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143EF" w14:textId="72909C06" w:rsidR="00C60E4D" w:rsidRPr="00C82A87" w:rsidRDefault="00C60E4D" w:rsidP="00C82A87">
      <w:pPr>
        <w:pStyle w:val="1"/>
        <w:adjustRightInd w:val="0"/>
        <w:snapToGrid w:val="0"/>
        <w:spacing w:before="0" w:after="0" w:line="560" w:lineRule="exact"/>
        <w:rPr>
          <w:rFonts w:ascii="黑体" w:eastAsia="黑体" w:hAnsi="黑体" w:hint="eastAsia"/>
          <w:color w:val="000000"/>
          <w:sz w:val="36"/>
          <w:szCs w:val="36"/>
        </w:rPr>
      </w:pPr>
      <w:r w:rsidRPr="00C82A87">
        <w:rPr>
          <w:rFonts w:ascii="黑体" w:eastAsia="黑体" w:hAnsi="黑体" w:hint="eastAsia"/>
          <w:color w:val="000000"/>
          <w:sz w:val="36"/>
          <w:szCs w:val="36"/>
        </w:rPr>
        <w:t>附件3</w:t>
      </w:r>
    </w:p>
    <w:p w14:paraId="3AA7F560" w14:textId="77777777" w:rsidR="00C60E4D" w:rsidRDefault="00C60E4D" w:rsidP="00C60E4D">
      <w:pPr>
        <w:adjustRightInd w:val="0"/>
        <w:snapToGrid w:val="0"/>
        <w:spacing w:line="560" w:lineRule="exact"/>
        <w:jc w:val="center"/>
        <w:rPr>
          <w:rFonts w:ascii="宋体" w:hAnsi="宋体" w:hint="eastAsia"/>
          <w:b/>
          <w:bCs/>
          <w:sz w:val="36"/>
          <w:szCs w:val="36"/>
        </w:rPr>
      </w:pPr>
    </w:p>
    <w:p w14:paraId="587D3DA3" w14:textId="04872E5F" w:rsidR="00C60E4D" w:rsidRPr="00C60E4D" w:rsidRDefault="00C60E4D" w:rsidP="00C60E4D">
      <w:pPr>
        <w:pStyle w:val="1"/>
        <w:adjustRightInd w:val="0"/>
        <w:snapToGrid w:val="0"/>
        <w:spacing w:before="0" w:after="0" w:line="560" w:lineRule="exact"/>
        <w:ind w:firstLineChars="200" w:firstLine="960"/>
        <w:jc w:val="center"/>
        <w:rPr>
          <w:rFonts w:ascii="黑体" w:eastAsia="黑体" w:hAnsi="黑体" w:hint="eastAsia"/>
          <w:color w:val="000000"/>
        </w:rPr>
      </w:pPr>
      <w:r w:rsidRPr="00C60E4D">
        <w:rPr>
          <w:rFonts w:ascii="黑体" w:eastAsia="黑体" w:hAnsi="黑体" w:hint="eastAsia"/>
          <w:color w:val="000000"/>
        </w:rPr>
        <w:t>新华财经</w:t>
      </w:r>
      <w:proofErr w:type="gramStart"/>
      <w:r w:rsidRPr="00C60E4D">
        <w:rPr>
          <w:rFonts w:ascii="黑体" w:eastAsia="黑体" w:hAnsi="黑体" w:hint="eastAsia"/>
          <w:color w:val="000000"/>
        </w:rPr>
        <w:t>基金投顾生态</w:t>
      </w:r>
      <w:proofErr w:type="gramEnd"/>
      <w:r w:rsidR="00300600">
        <w:rPr>
          <w:rFonts w:ascii="黑体" w:eastAsia="黑体" w:hAnsi="黑体" w:hint="eastAsia"/>
          <w:color w:val="000000"/>
        </w:rPr>
        <w:t>协同</w:t>
      </w:r>
      <w:r w:rsidRPr="00C60E4D">
        <w:rPr>
          <w:rFonts w:ascii="黑体" w:eastAsia="黑体" w:hAnsi="黑体" w:hint="eastAsia"/>
          <w:color w:val="000000"/>
        </w:rPr>
        <w:t>“金谘机构”申报表（2026）</w:t>
      </w:r>
    </w:p>
    <w:p w14:paraId="57B28748" w14:textId="77777777" w:rsidR="00C60E4D" w:rsidRDefault="00C60E4D" w:rsidP="00C60E4D">
      <w:pPr>
        <w:adjustRightInd w:val="0"/>
        <w:snapToGrid w:val="0"/>
        <w:spacing w:line="560" w:lineRule="exact"/>
        <w:ind w:firstLineChars="200" w:firstLine="482"/>
        <w:rPr>
          <w:rFonts w:ascii="仿宋_GB2312" w:hAnsi="宋体" w:hint="eastAsia"/>
          <w:b/>
          <w:bCs/>
          <w:sz w:val="24"/>
          <w:szCs w:val="24"/>
        </w:rPr>
      </w:pPr>
      <w:r>
        <w:rPr>
          <w:rFonts w:ascii="仿宋_GB2312" w:hAnsi="宋体" w:hint="eastAsia"/>
          <w:b/>
          <w:bCs/>
          <w:sz w:val="24"/>
          <w:szCs w:val="24"/>
        </w:rPr>
        <w:t>说明：</w:t>
      </w:r>
    </w:p>
    <w:p w14:paraId="76FCB2AA" w14:textId="0384469F" w:rsidR="00C60E4D" w:rsidRDefault="00C60E4D" w:rsidP="00C60E4D">
      <w:pPr>
        <w:adjustRightInd w:val="0"/>
        <w:snapToGrid w:val="0"/>
        <w:spacing w:line="560" w:lineRule="exact"/>
        <w:ind w:firstLineChars="200" w:firstLine="480"/>
        <w:rPr>
          <w:rFonts w:ascii="仿宋_GB2312" w:hAnsi="宋体" w:hint="eastAsia"/>
          <w:sz w:val="24"/>
          <w:szCs w:val="24"/>
        </w:rPr>
      </w:pPr>
      <w:r>
        <w:rPr>
          <w:rFonts w:ascii="仿宋_GB2312" w:hAnsi="宋体" w:hint="eastAsia"/>
          <w:sz w:val="24"/>
          <w:szCs w:val="24"/>
        </w:rPr>
        <w:t>新华财经“金谘</w:t>
      </w:r>
      <w:r w:rsidR="00647196">
        <w:rPr>
          <w:rFonts w:ascii="仿宋_GB2312" w:hAnsi="宋体" w:hint="eastAsia"/>
          <w:sz w:val="24"/>
          <w:szCs w:val="24"/>
        </w:rPr>
        <w:t>机构</w:t>
      </w:r>
      <w:r>
        <w:rPr>
          <w:rFonts w:ascii="仿宋_GB2312" w:hAnsi="宋体" w:hint="eastAsia"/>
          <w:sz w:val="24"/>
          <w:szCs w:val="24"/>
        </w:rPr>
        <w:t>”构所涉及的</w:t>
      </w:r>
      <w:proofErr w:type="gramStart"/>
      <w:r>
        <w:rPr>
          <w:rFonts w:ascii="仿宋_GB2312" w:hAnsi="宋体" w:hint="eastAsia"/>
          <w:b/>
          <w:bCs/>
          <w:sz w:val="24"/>
          <w:szCs w:val="24"/>
        </w:rPr>
        <w:t>基金投顾生态</w:t>
      </w:r>
      <w:proofErr w:type="gramEnd"/>
      <w:r w:rsidR="00647196">
        <w:rPr>
          <w:rFonts w:ascii="仿宋_GB2312" w:hAnsi="宋体" w:hint="eastAsia"/>
          <w:b/>
          <w:bCs/>
          <w:sz w:val="24"/>
          <w:szCs w:val="24"/>
        </w:rPr>
        <w:t>协同</w:t>
      </w:r>
      <w:r>
        <w:rPr>
          <w:rFonts w:ascii="仿宋_GB2312" w:hAnsi="宋体" w:hint="eastAsia"/>
          <w:b/>
          <w:bCs/>
          <w:sz w:val="24"/>
          <w:szCs w:val="24"/>
        </w:rPr>
        <w:t>机构</w:t>
      </w:r>
      <w:r>
        <w:rPr>
          <w:rFonts w:ascii="仿宋_GB2312" w:hAnsi="宋体" w:hint="eastAsia"/>
          <w:sz w:val="24"/>
          <w:szCs w:val="24"/>
        </w:rPr>
        <w:t>是指在基金</w:t>
      </w:r>
      <w:proofErr w:type="gramStart"/>
      <w:r>
        <w:rPr>
          <w:rFonts w:ascii="仿宋_GB2312" w:hAnsi="宋体" w:hint="eastAsia"/>
          <w:sz w:val="24"/>
          <w:szCs w:val="24"/>
        </w:rPr>
        <w:t>投顾业务</w:t>
      </w:r>
      <w:proofErr w:type="gramEnd"/>
      <w:r>
        <w:rPr>
          <w:rFonts w:ascii="仿宋_GB2312" w:hAnsi="宋体" w:hint="eastAsia"/>
          <w:sz w:val="24"/>
          <w:szCs w:val="24"/>
        </w:rPr>
        <w:t>生态中不直接开展</w:t>
      </w:r>
      <w:proofErr w:type="gramStart"/>
      <w:r>
        <w:rPr>
          <w:rFonts w:ascii="仿宋_GB2312" w:hAnsi="宋体" w:hint="eastAsia"/>
          <w:sz w:val="24"/>
          <w:szCs w:val="24"/>
        </w:rPr>
        <w:t>基金投顾业务</w:t>
      </w:r>
      <w:proofErr w:type="gramEnd"/>
      <w:r>
        <w:rPr>
          <w:rFonts w:ascii="仿宋_GB2312" w:hAnsi="宋体" w:hint="eastAsia"/>
          <w:sz w:val="24"/>
          <w:szCs w:val="24"/>
        </w:rPr>
        <w:t>，而是以专业角色嵌入投资研究、系统运营、客户服务等核心环节，通过提供专业服务或资源支撑，与</w:t>
      </w:r>
      <w:proofErr w:type="gramStart"/>
      <w:r>
        <w:rPr>
          <w:rFonts w:ascii="仿宋_GB2312" w:hAnsi="宋体" w:hint="eastAsia"/>
          <w:sz w:val="24"/>
          <w:szCs w:val="24"/>
        </w:rPr>
        <w:t>投顾机构</w:t>
      </w:r>
      <w:proofErr w:type="gramEnd"/>
      <w:r>
        <w:rPr>
          <w:rFonts w:ascii="仿宋_GB2312" w:hAnsi="宋体" w:hint="eastAsia"/>
          <w:sz w:val="24"/>
          <w:szCs w:val="24"/>
        </w:rPr>
        <w:t>协同实现"受人之托、忠人之事"目标的机构群体。</w:t>
      </w:r>
    </w:p>
    <w:p w14:paraId="575F17F8" w14:textId="77777777" w:rsidR="00C60E4D" w:rsidRDefault="00C60E4D" w:rsidP="00C60E4D">
      <w:pPr>
        <w:adjustRightInd w:val="0"/>
        <w:snapToGrid w:val="0"/>
        <w:spacing w:line="560" w:lineRule="exact"/>
        <w:ind w:firstLineChars="200" w:firstLine="482"/>
        <w:rPr>
          <w:rFonts w:ascii="仿宋_GB2312" w:hAnsi="宋体" w:hint="eastAsia"/>
          <w:b/>
          <w:bCs/>
          <w:sz w:val="24"/>
          <w:szCs w:val="24"/>
        </w:rPr>
      </w:pPr>
      <w:r>
        <w:rPr>
          <w:rFonts w:ascii="仿宋_GB2312" w:hAnsi="宋体" w:hint="eastAsia"/>
          <w:b/>
          <w:bCs/>
          <w:sz w:val="24"/>
          <w:szCs w:val="24"/>
        </w:rPr>
        <w:t>核心特征可概括为“非直接展业+深度嵌入+专业支撑”：</w:t>
      </w:r>
    </w:p>
    <w:p w14:paraId="76277ACE" w14:textId="77777777" w:rsidR="00C60E4D" w:rsidRDefault="00C60E4D" w:rsidP="00C60E4D">
      <w:pPr>
        <w:adjustRightInd w:val="0"/>
        <w:snapToGrid w:val="0"/>
        <w:spacing w:line="560" w:lineRule="exact"/>
        <w:ind w:firstLineChars="200" w:firstLine="480"/>
        <w:rPr>
          <w:rFonts w:ascii="仿宋_GB2312" w:hAnsi="宋体" w:hint="eastAsia"/>
          <w:sz w:val="24"/>
          <w:szCs w:val="24"/>
        </w:rPr>
      </w:pPr>
      <w:r>
        <w:rPr>
          <w:rFonts w:ascii="仿宋_GB2312" w:hAnsi="宋体" w:hint="eastAsia"/>
          <w:sz w:val="24"/>
          <w:szCs w:val="24"/>
        </w:rPr>
        <w:t>非直接展业：不具备基金</w:t>
      </w:r>
      <w:proofErr w:type="gramStart"/>
      <w:r>
        <w:rPr>
          <w:rFonts w:ascii="仿宋_GB2312" w:hAnsi="宋体" w:hint="eastAsia"/>
          <w:sz w:val="24"/>
          <w:szCs w:val="24"/>
        </w:rPr>
        <w:t>投顾业务</w:t>
      </w:r>
      <w:proofErr w:type="gramEnd"/>
      <w:r>
        <w:rPr>
          <w:rFonts w:ascii="仿宋_GB2312" w:hAnsi="宋体" w:hint="eastAsia"/>
          <w:sz w:val="24"/>
          <w:szCs w:val="24"/>
        </w:rPr>
        <w:t>资格，不直接面向客户提供</w:t>
      </w:r>
      <w:proofErr w:type="gramStart"/>
      <w:r>
        <w:rPr>
          <w:rFonts w:ascii="仿宋_GB2312" w:hAnsi="宋体" w:hint="eastAsia"/>
          <w:sz w:val="24"/>
          <w:szCs w:val="24"/>
        </w:rPr>
        <w:t>基金投顾服务</w:t>
      </w:r>
      <w:proofErr w:type="gramEnd"/>
      <w:r>
        <w:rPr>
          <w:rFonts w:ascii="仿宋_GB2312" w:hAnsi="宋体" w:hint="eastAsia"/>
          <w:sz w:val="24"/>
          <w:szCs w:val="24"/>
        </w:rPr>
        <w:t>；</w:t>
      </w:r>
    </w:p>
    <w:p w14:paraId="639F1863" w14:textId="77777777" w:rsidR="00C60E4D" w:rsidRDefault="00C60E4D" w:rsidP="00C60E4D">
      <w:pPr>
        <w:adjustRightInd w:val="0"/>
        <w:snapToGrid w:val="0"/>
        <w:spacing w:line="560" w:lineRule="exact"/>
        <w:ind w:firstLineChars="200" w:firstLine="480"/>
        <w:rPr>
          <w:rFonts w:ascii="仿宋_GB2312" w:hAnsi="宋体" w:hint="eastAsia"/>
          <w:sz w:val="24"/>
          <w:szCs w:val="24"/>
        </w:rPr>
      </w:pPr>
      <w:r>
        <w:rPr>
          <w:rFonts w:ascii="仿宋_GB2312" w:hAnsi="宋体" w:hint="eastAsia"/>
          <w:sz w:val="24"/>
          <w:szCs w:val="24"/>
        </w:rPr>
        <w:t>深度嵌入：服务覆盖</w:t>
      </w:r>
      <w:proofErr w:type="gramStart"/>
      <w:r>
        <w:rPr>
          <w:rFonts w:ascii="仿宋_GB2312" w:hAnsi="宋体" w:hint="eastAsia"/>
          <w:sz w:val="24"/>
          <w:szCs w:val="24"/>
        </w:rPr>
        <w:t>投顾业务</w:t>
      </w:r>
      <w:proofErr w:type="gramEnd"/>
      <w:r>
        <w:rPr>
          <w:rFonts w:ascii="仿宋_GB2312" w:hAnsi="宋体" w:hint="eastAsia"/>
          <w:sz w:val="24"/>
          <w:szCs w:val="24"/>
        </w:rPr>
        <w:t>全链条，包括投资研究、系统运营、客户服务等核心环节；</w:t>
      </w:r>
    </w:p>
    <w:p w14:paraId="69776900" w14:textId="77777777" w:rsidR="00C60E4D" w:rsidRDefault="00C60E4D" w:rsidP="00C60E4D">
      <w:pPr>
        <w:adjustRightInd w:val="0"/>
        <w:snapToGrid w:val="0"/>
        <w:spacing w:line="560" w:lineRule="exact"/>
        <w:ind w:firstLineChars="200" w:firstLine="480"/>
        <w:rPr>
          <w:rFonts w:ascii="仿宋_GB2312" w:hAnsi="宋体" w:hint="eastAsia"/>
          <w:sz w:val="24"/>
          <w:szCs w:val="24"/>
        </w:rPr>
      </w:pPr>
      <w:r>
        <w:rPr>
          <w:rFonts w:ascii="仿宋_GB2312" w:hAnsi="宋体" w:hint="eastAsia"/>
          <w:sz w:val="24"/>
          <w:szCs w:val="24"/>
        </w:rPr>
        <w:t>专业支撑：依托自身资源禀赋，为</w:t>
      </w:r>
      <w:proofErr w:type="gramStart"/>
      <w:r>
        <w:rPr>
          <w:rFonts w:ascii="仿宋_GB2312" w:hAnsi="宋体" w:hint="eastAsia"/>
          <w:sz w:val="24"/>
          <w:szCs w:val="24"/>
        </w:rPr>
        <w:t>投顾机构</w:t>
      </w:r>
      <w:proofErr w:type="gramEnd"/>
      <w:r>
        <w:rPr>
          <w:rFonts w:ascii="仿宋_GB2312" w:hAnsi="宋体" w:hint="eastAsia"/>
          <w:sz w:val="24"/>
          <w:szCs w:val="24"/>
        </w:rPr>
        <w:t>降本增效、提升服务质量，共同保障投资者利益。</w:t>
      </w:r>
    </w:p>
    <w:p w14:paraId="25041971" w14:textId="77FEBA1A" w:rsidR="00C60E4D" w:rsidRDefault="00C60E4D" w:rsidP="00C60E4D">
      <w:pPr>
        <w:adjustRightInd w:val="0"/>
        <w:snapToGrid w:val="0"/>
        <w:spacing w:line="560" w:lineRule="exact"/>
        <w:rPr>
          <w:rFonts w:ascii="仿宋_GB2312" w:hAnsi="宋体" w:hint="eastAsia"/>
          <w:b/>
          <w:bCs/>
          <w:sz w:val="24"/>
          <w:szCs w:val="24"/>
        </w:rPr>
      </w:pPr>
      <w:proofErr w:type="gramStart"/>
      <w:r>
        <w:rPr>
          <w:rFonts w:ascii="仿宋_GB2312" w:hAnsi="宋体" w:hint="eastAsia"/>
          <w:b/>
          <w:bCs/>
          <w:sz w:val="24"/>
          <w:szCs w:val="24"/>
        </w:rPr>
        <w:t>基金投顾生态</w:t>
      </w:r>
      <w:proofErr w:type="gramEnd"/>
      <w:r w:rsidR="00647196">
        <w:rPr>
          <w:rFonts w:ascii="仿宋_GB2312" w:hAnsi="宋体" w:hint="eastAsia"/>
          <w:b/>
          <w:bCs/>
          <w:sz w:val="24"/>
          <w:szCs w:val="24"/>
        </w:rPr>
        <w:t>协同</w:t>
      </w:r>
      <w:r>
        <w:rPr>
          <w:rFonts w:ascii="仿宋_GB2312" w:hAnsi="宋体" w:hint="eastAsia"/>
          <w:b/>
          <w:bCs/>
          <w:sz w:val="24"/>
          <w:szCs w:val="24"/>
        </w:rPr>
        <w:t>机构分类：</w:t>
      </w: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2410"/>
        <w:gridCol w:w="1549"/>
        <w:gridCol w:w="2704"/>
      </w:tblGrid>
      <w:tr w:rsidR="00C60E4D" w14:paraId="44258DD6" w14:textId="77777777" w:rsidTr="003D6053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0C1DE" w14:textId="77777777" w:rsidR="00C60E4D" w:rsidRDefault="00C60E4D" w:rsidP="003D6053">
            <w:pPr>
              <w:adjustRightInd w:val="0"/>
              <w:snapToGrid w:val="0"/>
              <w:jc w:val="center"/>
              <w:rPr>
                <w:rFonts w:ascii="仿宋_GB2312" w:hAnsi="宋体" w:hint="eastAsia"/>
                <w:b/>
                <w:bCs/>
                <w:sz w:val="22"/>
              </w:rPr>
            </w:pPr>
            <w:r>
              <w:rPr>
                <w:rFonts w:ascii="Arial" w:eastAsia="等线" w:hAnsi="Arial" w:cs="Arial" w:hint="eastAsia"/>
                <w:b/>
                <w:bCs/>
                <w:color w:val="333333"/>
                <w:sz w:val="22"/>
                <w:shd w:val="clear" w:color="auto" w:fill="FFFFFF"/>
              </w:rPr>
              <w:t>机构类型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A35DF" w14:textId="77777777" w:rsidR="00C60E4D" w:rsidRDefault="00C60E4D" w:rsidP="003D6053">
            <w:pPr>
              <w:adjustRightInd w:val="0"/>
              <w:snapToGrid w:val="0"/>
              <w:jc w:val="center"/>
              <w:rPr>
                <w:rFonts w:ascii="仿宋_GB2312" w:hAnsi="宋体" w:hint="eastAsia"/>
                <w:b/>
                <w:bCs/>
                <w:sz w:val="22"/>
              </w:rPr>
            </w:pPr>
            <w:r>
              <w:rPr>
                <w:rFonts w:ascii="Arial" w:eastAsia="等线" w:hAnsi="Arial" w:cs="Arial" w:hint="eastAsia"/>
                <w:b/>
                <w:bCs/>
                <w:color w:val="333333"/>
                <w:sz w:val="22"/>
                <w:shd w:val="clear" w:color="auto" w:fill="FFFFFF"/>
              </w:rPr>
              <w:t>核心服务内容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165C8" w14:textId="77777777" w:rsidR="00C60E4D" w:rsidRDefault="00C60E4D" w:rsidP="003D6053">
            <w:pPr>
              <w:adjustRightInd w:val="0"/>
              <w:snapToGrid w:val="0"/>
              <w:jc w:val="center"/>
              <w:rPr>
                <w:rFonts w:ascii="仿宋_GB2312" w:hAnsi="宋体" w:hint="eastAsia"/>
                <w:b/>
                <w:bCs/>
                <w:sz w:val="22"/>
              </w:rPr>
            </w:pPr>
            <w:r>
              <w:rPr>
                <w:rFonts w:ascii="Arial" w:eastAsia="等线" w:hAnsi="Arial" w:cs="Arial" w:hint="eastAsia"/>
                <w:b/>
                <w:bCs/>
                <w:color w:val="333333"/>
                <w:sz w:val="22"/>
                <w:shd w:val="clear" w:color="auto" w:fill="FFFFFF"/>
              </w:rPr>
              <w:t>典型案例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A8539" w14:textId="77777777" w:rsidR="00C60E4D" w:rsidRDefault="00C60E4D" w:rsidP="003D6053">
            <w:pPr>
              <w:adjustRightInd w:val="0"/>
              <w:snapToGrid w:val="0"/>
              <w:jc w:val="center"/>
              <w:rPr>
                <w:rFonts w:ascii="仿宋_GB2312" w:hAnsi="宋体" w:hint="eastAsia"/>
                <w:b/>
                <w:bCs/>
                <w:sz w:val="22"/>
              </w:rPr>
            </w:pPr>
            <w:r>
              <w:rPr>
                <w:rFonts w:ascii="Arial" w:eastAsia="等线" w:hAnsi="Arial" w:cs="Arial" w:hint="eastAsia"/>
                <w:b/>
                <w:bCs/>
                <w:color w:val="333333"/>
                <w:sz w:val="22"/>
                <w:shd w:val="clear" w:color="auto" w:fill="FFFFFF"/>
              </w:rPr>
              <w:t>核心特征</w:t>
            </w:r>
          </w:p>
        </w:tc>
      </w:tr>
      <w:tr w:rsidR="00C60E4D" w14:paraId="214FBD3E" w14:textId="77777777" w:rsidTr="003D6053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F1212" w14:textId="77777777" w:rsidR="00C60E4D" w:rsidRDefault="00C60E4D" w:rsidP="003D6053">
            <w:pPr>
              <w:adjustRightInd w:val="0"/>
              <w:snapToGrid w:val="0"/>
              <w:spacing w:line="560" w:lineRule="exact"/>
              <w:rPr>
                <w:rFonts w:ascii="仿宋_GB2312" w:hAnsi="宋体" w:hint="eastAsia"/>
                <w:b/>
                <w:bCs/>
                <w:sz w:val="22"/>
              </w:rPr>
            </w:pPr>
            <w:r>
              <w:rPr>
                <w:rFonts w:ascii="仿宋_GB2312" w:hAnsi="宋体" w:hint="eastAsia"/>
                <w:sz w:val="22"/>
              </w:rPr>
              <w:t>渠道与资源整合机构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539BF" w14:textId="77777777" w:rsidR="00C60E4D" w:rsidRDefault="00C60E4D" w:rsidP="003D6053">
            <w:pPr>
              <w:adjustRightInd w:val="0"/>
              <w:snapToGrid w:val="0"/>
              <w:rPr>
                <w:rFonts w:ascii="仿宋_GB2312" w:hAnsi="宋体" w:hint="eastAsia"/>
                <w:sz w:val="22"/>
              </w:rPr>
            </w:pPr>
            <w:r>
              <w:rPr>
                <w:rFonts w:ascii="仿宋_GB2312" w:hAnsi="宋体" w:hint="eastAsia"/>
                <w:sz w:val="22"/>
              </w:rPr>
              <w:t>客户获取、市场推广、客户行为分析、开展投教工作等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51BF1" w14:textId="77777777" w:rsidR="00C60E4D" w:rsidRDefault="00C60E4D" w:rsidP="003D6053">
            <w:pPr>
              <w:adjustRightInd w:val="0"/>
              <w:snapToGrid w:val="0"/>
              <w:rPr>
                <w:rFonts w:ascii="仿宋_GB2312" w:hAnsi="宋体" w:hint="eastAsia"/>
                <w:b/>
                <w:bCs/>
                <w:sz w:val="22"/>
              </w:rPr>
            </w:pPr>
            <w:r>
              <w:rPr>
                <w:rFonts w:ascii="仿宋_GB2312" w:hAnsi="宋体" w:hint="eastAsia"/>
                <w:sz w:val="22"/>
              </w:rPr>
              <w:t>基金销售机构、信托、银行等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DD84C" w14:textId="77777777" w:rsidR="00C60E4D" w:rsidRDefault="00C60E4D" w:rsidP="003D6053">
            <w:pPr>
              <w:adjustRightInd w:val="0"/>
              <w:snapToGrid w:val="0"/>
              <w:rPr>
                <w:rFonts w:ascii="仿宋_GB2312" w:hAnsi="宋体" w:hint="eastAsia"/>
                <w:sz w:val="22"/>
              </w:rPr>
            </w:pPr>
            <w:r>
              <w:rPr>
                <w:rFonts w:ascii="仿宋_GB2312" w:hAnsi="宋体" w:hint="eastAsia"/>
                <w:sz w:val="22"/>
              </w:rPr>
              <w:t>提供渠道资源、扩大客户覆盖面、提升客户粘性、增强客户信任感等</w:t>
            </w:r>
          </w:p>
        </w:tc>
      </w:tr>
      <w:tr w:rsidR="00C60E4D" w14:paraId="2E1C92BE" w14:textId="77777777" w:rsidTr="003D6053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BC101" w14:textId="77777777" w:rsidR="00C60E4D" w:rsidRDefault="00C60E4D" w:rsidP="003D6053">
            <w:pPr>
              <w:adjustRightInd w:val="0"/>
              <w:snapToGrid w:val="0"/>
              <w:rPr>
                <w:rFonts w:ascii="仿宋_GB2312" w:hAnsi="宋体" w:hint="eastAsia"/>
                <w:b/>
                <w:bCs/>
                <w:sz w:val="22"/>
              </w:rPr>
            </w:pPr>
            <w:r>
              <w:rPr>
                <w:rFonts w:ascii="仿宋_GB2312" w:hAnsi="宋体" w:hint="eastAsia"/>
                <w:sz w:val="22"/>
              </w:rPr>
              <w:t>投资研究与策略支持机构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7EFCC" w14:textId="77777777" w:rsidR="00C60E4D" w:rsidRDefault="00C60E4D" w:rsidP="003D6053">
            <w:pPr>
              <w:adjustRightInd w:val="0"/>
              <w:snapToGrid w:val="0"/>
              <w:rPr>
                <w:rFonts w:ascii="仿宋_GB2312" w:hAnsi="宋体" w:hint="eastAsia"/>
                <w:b/>
                <w:bCs/>
                <w:sz w:val="22"/>
              </w:rPr>
            </w:pPr>
            <w:r>
              <w:rPr>
                <w:rFonts w:ascii="仿宋_GB2312" w:hAnsi="宋体" w:hint="eastAsia"/>
                <w:sz w:val="22"/>
              </w:rPr>
              <w:t>投资研究、策略开发、资产配置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733F0" w14:textId="77777777" w:rsidR="00C60E4D" w:rsidRDefault="00C60E4D" w:rsidP="003D6053">
            <w:pPr>
              <w:adjustRightInd w:val="0"/>
              <w:snapToGrid w:val="0"/>
              <w:rPr>
                <w:rFonts w:ascii="仿宋_GB2312" w:hAnsi="宋体" w:hint="eastAsia"/>
                <w:b/>
                <w:bCs/>
                <w:sz w:val="22"/>
              </w:rPr>
            </w:pPr>
            <w:r>
              <w:rPr>
                <w:rFonts w:ascii="仿宋_GB2312" w:hAnsi="宋体" w:hint="eastAsia"/>
                <w:sz w:val="22"/>
              </w:rPr>
              <w:t>第三方研究机构等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034F6" w14:textId="77777777" w:rsidR="00C60E4D" w:rsidRDefault="00C60E4D" w:rsidP="003D6053">
            <w:pPr>
              <w:adjustRightInd w:val="0"/>
              <w:snapToGrid w:val="0"/>
              <w:rPr>
                <w:rFonts w:ascii="仿宋_GB2312" w:hAnsi="宋体" w:hint="eastAsia"/>
                <w:b/>
                <w:bCs/>
                <w:sz w:val="22"/>
              </w:rPr>
            </w:pPr>
            <w:r>
              <w:rPr>
                <w:rFonts w:ascii="仿宋_GB2312" w:hAnsi="宋体" w:hint="eastAsia"/>
                <w:sz w:val="22"/>
              </w:rPr>
              <w:t>输出投资策略、工具及解决方案，支撑</w:t>
            </w:r>
            <w:proofErr w:type="gramStart"/>
            <w:r>
              <w:rPr>
                <w:rFonts w:ascii="仿宋_GB2312" w:hAnsi="宋体" w:hint="eastAsia"/>
                <w:sz w:val="22"/>
              </w:rPr>
              <w:t>投顾机构</w:t>
            </w:r>
            <w:proofErr w:type="gramEnd"/>
            <w:r>
              <w:rPr>
                <w:rFonts w:ascii="仿宋_GB2312" w:hAnsi="宋体" w:hint="eastAsia"/>
                <w:sz w:val="22"/>
              </w:rPr>
              <w:t>投资能力</w:t>
            </w:r>
          </w:p>
        </w:tc>
      </w:tr>
      <w:tr w:rsidR="00C60E4D" w14:paraId="0DB508A6" w14:textId="77777777" w:rsidTr="003D6053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6408B" w14:textId="77777777" w:rsidR="00C60E4D" w:rsidRDefault="00C60E4D" w:rsidP="003D6053">
            <w:pPr>
              <w:adjustRightInd w:val="0"/>
              <w:snapToGrid w:val="0"/>
              <w:rPr>
                <w:rFonts w:ascii="仿宋_GB2312" w:hAnsi="宋体" w:hint="eastAsia"/>
                <w:sz w:val="22"/>
              </w:rPr>
            </w:pPr>
            <w:r>
              <w:rPr>
                <w:rFonts w:ascii="仿宋_GB2312" w:hAnsi="宋体" w:hint="eastAsia"/>
                <w:sz w:val="22"/>
              </w:rPr>
              <w:t>客户服务与培训赋能机构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6CCD7" w14:textId="77777777" w:rsidR="00C60E4D" w:rsidRDefault="00C60E4D" w:rsidP="003D6053">
            <w:pPr>
              <w:adjustRightInd w:val="0"/>
              <w:snapToGrid w:val="0"/>
              <w:rPr>
                <w:rFonts w:ascii="仿宋_GB2312" w:hAnsi="宋体" w:hint="eastAsia"/>
                <w:sz w:val="22"/>
              </w:rPr>
            </w:pPr>
            <w:r>
              <w:rPr>
                <w:rFonts w:ascii="仿宋_GB2312" w:hAnsi="宋体" w:hint="eastAsia"/>
                <w:sz w:val="22"/>
              </w:rPr>
              <w:t>顾问培训、客户服务流程优化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D44BA" w14:textId="77777777" w:rsidR="00C60E4D" w:rsidRDefault="00C60E4D" w:rsidP="003D6053">
            <w:pPr>
              <w:adjustRightInd w:val="0"/>
              <w:snapToGrid w:val="0"/>
              <w:rPr>
                <w:rFonts w:ascii="仿宋_GB2312" w:hAnsi="宋体" w:hint="eastAsia"/>
                <w:sz w:val="22"/>
              </w:rPr>
            </w:pPr>
            <w:r>
              <w:rPr>
                <w:rFonts w:ascii="仿宋_GB2312" w:hAnsi="宋体" w:hint="eastAsia"/>
                <w:sz w:val="22"/>
              </w:rPr>
              <w:t>培训机构等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24745" w14:textId="77777777" w:rsidR="00C60E4D" w:rsidRDefault="00C60E4D" w:rsidP="003D6053">
            <w:pPr>
              <w:adjustRightInd w:val="0"/>
              <w:snapToGrid w:val="0"/>
              <w:rPr>
                <w:rFonts w:ascii="仿宋_GB2312" w:hAnsi="宋体" w:hint="eastAsia"/>
                <w:sz w:val="22"/>
              </w:rPr>
            </w:pPr>
            <w:r>
              <w:rPr>
                <w:rFonts w:ascii="仿宋_GB2312" w:hAnsi="宋体" w:hint="eastAsia"/>
                <w:sz w:val="22"/>
              </w:rPr>
              <w:t>聚焦</w:t>
            </w:r>
            <w:proofErr w:type="gramStart"/>
            <w:r>
              <w:rPr>
                <w:rFonts w:ascii="仿宋_GB2312" w:hAnsi="宋体" w:hint="eastAsia"/>
                <w:sz w:val="22"/>
              </w:rPr>
              <w:t>投顾人员</w:t>
            </w:r>
            <w:proofErr w:type="gramEnd"/>
            <w:r>
              <w:rPr>
                <w:rFonts w:ascii="仿宋_GB2312" w:hAnsi="宋体" w:hint="eastAsia"/>
                <w:sz w:val="22"/>
              </w:rPr>
              <w:t>专业能力提升，优化客户服务体验</w:t>
            </w:r>
          </w:p>
        </w:tc>
      </w:tr>
      <w:tr w:rsidR="00C60E4D" w14:paraId="18C942A5" w14:textId="77777777" w:rsidTr="003D6053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96EF7" w14:textId="77777777" w:rsidR="00C60E4D" w:rsidRDefault="00C60E4D" w:rsidP="003D6053">
            <w:pPr>
              <w:adjustRightInd w:val="0"/>
              <w:snapToGrid w:val="0"/>
              <w:rPr>
                <w:rFonts w:ascii="仿宋_GB2312" w:hAnsi="宋体" w:hint="eastAsia"/>
                <w:sz w:val="22"/>
              </w:rPr>
            </w:pPr>
            <w:r>
              <w:rPr>
                <w:rFonts w:ascii="仿宋_GB2312" w:hAnsi="宋体" w:hint="eastAsia"/>
                <w:sz w:val="22"/>
              </w:rPr>
              <w:t>技术支持与系统服务机构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2EF71" w14:textId="77777777" w:rsidR="00C60E4D" w:rsidRDefault="00C60E4D" w:rsidP="003D6053">
            <w:pPr>
              <w:adjustRightInd w:val="0"/>
              <w:snapToGrid w:val="0"/>
              <w:rPr>
                <w:rFonts w:ascii="仿宋_GB2312" w:hAnsi="宋体" w:hint="eastAsia"/>
                <w:sz w:val="22"/>
              </w:rPr>
            </w:pPr>
            <w:r>
              <w:rPr>
                <w:rFonts w:ascii="仿宋_GB2312" w:hAnsi="宋体" w:hint="eastAsia"/>
                <w:sz w:val="22"/>
              </w:rPr>
              <w:t>系统开发、数据交换、业务运营数字化工具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8A9AE" w14:textId="77777777" w:rsidR="00C60E4D" w:rsidRDefault="00C60E4D" w:rsidP="003D6053">
            <w:pPr>
              <w:adjustRightInd w:val="0"/>
              <w:snapToGrid w:val="0"/>
              <w:rPr>
                <w:rFonts w:ascii="仿宋_GB2312" w:hAnsi="宋体" w:hint="eastAsia"/>
                <w:sz w:val="22"/>
              </w:rPr>
            </w:pPr>
            <w:r>
              <w:rPr>
                <w:rFonts w:ascii="仿宋_GB2312" w:hAnsi="宋体" w:hint="eastAsia"/>
                <w:sz w:val="22"/>
              </w:rPr>
              <w:t>科技公司等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233C8" w14:textId="77777777" w:rsidR="00C60E4D" w:rsidRDefault="00C60E4D" w:rsidP="003D6053">
            <w:pPr>
              <w:adjustRightInd w:val="0"/>
              <w:snapToGrid w:val="0"/>
              <w:rPr>
                <w:rFonts w:ascii="仿宋_GB2312" w:hAnsi="宋体" w:hint="eastAsia"/>
                <w:sz w:val="22"/>
              </w:rPr>
            </w:pPr>
            <w:r>
              <w:rPr>
                <w:rFonts w:ascii="仿宋_GB2312" w:hAnsi="宋体" w:hint="eastAsia"/>
                <w:sz w:val="22"/>
              </w:rPr>
              <w:t>提供技术平台与系统解决方案，降低</w:t>
            </w:r>
            <w:proofErr w:type="gramStart"/>
            <w:r>
              <w:rPr>
                <w:rFonts w:ascii="仿宋_GB2312" w:hAnsi="宋体" w:hint="eastAsia"/>
                <w:sz w:val="22"/>
              </w:rPr>
              <w:t>投顾机构</w:t>
            </w:r>
            <w:proofErr w:type="gramEnd"/>
            <w:r>
              <w:rPr>
                <w:rFonts w:ascii="仿宋_GB2312" w:hAnsi="宋体" w:hint="eastAsia"/>
                <w:sz w:val="22"/>
              </w:rPr>
              <w:t>开发运</w:t>
            </w:r>
            <w:proofErr w:type="gramStart"/>
            <w:r>
              <w:rPr>
                <w:rFonts w:ascii="仿宋_GB2312" w:hAnsi="宋体" w:hint="eastAsia"/>
                <w:sz w:val="22"/>
              </w:rPr>
              <w:t>维成本</w:t>
            </w:r>
            <w:proofErr w:type="gramEnd"/>
          </w:p>
        </w:tc>
      </w:tr>
      <w:tr w:rsidR="00C60E4D" w14:paraId="7EF95D1C" w14:textId="77777777" w:rsidTr="003D6053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E7640" w14:textId="77777777" w:rsidR="00C60E4D" w:rsidRDefault="00C60E4D" w:rsidP="003D6053">
            <w:pPr>
              <w:adjustRightInd w:val="0"/>
              <w:snapToGrid w:val="0"/>
              <w:rPr>
                <w:rFonts w:ascii="仿宋_GB2312" w:hAnsi="宋体" w:hint="eastAsia"/>
                <w:sz w:val="22"/>
              </w:rPr>
            </w:pPr>
            <w:r>
              <w:rPr>
                <w:rFonts w:ascii="仿宋_GB2312" w:hAnsi="宋体" w:hint="eastAsia"/>
                <w:sz w:val="22"/>
              </w:rPr>
              <w:t>数据与信息服务机构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B6BF0" w14:textId="77777777" w:rsidR="00C60E4D" w:rsidRDefault="00C60E4D" w:rsidP="003D6053">
            <w:pPr>
              <w:adjustRightInd w:val="0"/>
              <w:snapToGrid w:val="0"/>
              <w:rPr>
                <w:rFonts w:ascii="仿宋_GB2312" w:hAnsi="宋体" w:hint="eastAsia"/>
                <w:sz w:val="22"/>
              </w:rPr>
            </w:pPr>
            <w:r>
              <w:rPr>
                <w:rFonts w:ascii="仿宋_GB2312" w:hAnsi="宋体" w:hint="eastAsia"/>
                <w:sz w:val="22"/>
              </w:rPr>
              <w:t>实时行情、历史收益率、风险评估、压力测试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8A53C" w14:textId="77777777" w:rsidR="00C60E4D" w:rsidRDefault="00C60E4D" w:rsidP="003D6053">
            <w:pPr>
              <w:adjustRightInd w:val="0"/>
              <w:snapToGrid w:val="0"/>
              <w:rPr>
                <w:rFonts w:ascii="仿宋_GB2312" w:hAnsi="宋体" w:hint="eastAsia"/>
                <w:sz w:val="22"/>
              </w:rPr>
            </w:pPr>
            <w:r>
              <w:rPr>
                <w:rFonts w:ascii="仿宋_GB2312" w:hAnsi="宋体" w:hint="eastAsia"/>
                <w:sz w:val="22"/>
              </w:rPr>
              <w:t>金融信息与数据供应商等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7E0D6" w14:textId="77777777" w:rsidR="00C60E4D" w:rsidRDefault="00C60E4D" w:rsidP="003D6053">
            <w:pPr>
              <w:adjustRightInd w:val="0"/>
              <w:snapToGrid w:val="0"/>
              <w:rPr>
                <w:rFonts w:ascii="仿宋_GB2312" w:hAnsi="宋体" w:hint="eastAsia"/>
                <w:sz w:val="22"/>
              </w:rPr>
            </w:pPr>
            <w:r>
              <w:rPr>
                <w:rFonts w:ascii="仿宋_GB2312" w:hAnsi="宋体" w:hint="eastAsia"/>
                <w:sz w:val="22"/>
              </w:rPr>
              <w:t>提供数据基础支撑决策科学性，提供风险预警，优化组合配置</w:t>
            </w:r>
          </w:p>
        </w:tc>
      </w:tr>
    </w:tbl>
    <w:p w14:paraId="2DE5B047" w14:textId="77777777" w:rsidR="00C60E4D" w:rsidRPr="00C82A87" w:rsidRDefault="00C60E4D" w:rsidP="00C60E4D">
      <w:pPr>
        <w:widowControl/>
        <w:spacing w:before="300" w:after="120" w:line="288" w:lineRule="auto"/>
        <w:rPr>
          <w:rFonts w:ascii="宋体" w:hAnsi="宋体" w:cs="Arial" w:hint="eastAsia"/>
          <w:b/>
          <w:bCs/>
          <w:sz w:val="28"/>
          <w:szCs w:val="28"/>
        </w:rPr>
      </w:pPr>
      <w:r w:rsidRPr="00C82A87">
        <w:rPr>
          <w:rFonts w:ascii="宋体" w:hAnsi="宋体" w:cs="Arial" w:hint="eastAsia"/>
          <w:b/>
          <w:bCs/>
          <w:sz w:val="28"/>
          <w:szCs w:val="28"/>
        </w:rPr>
        <w:lastRenderedPageBreak/>
        <w:t>填写说明</w:t>
      </w:r>
    </w:p>
    <w:p w14:paraId="5FA86CF5" w14:textId="7FBE2EBA" w:rsidR="00C60E4D" w:rsidRPr="00C82A87" w:rsidRDefault="00C60E4D" w:rsidP="00C60E4D">
      <w:pPr>
        <w:widowControl/>
        <w:numPr>
          <w:ilvl w:val="0"/>
          <w:numId w:val="3"/>
        </w:numPr>
        <w:spacing w:before="120" w:after="120" w:line="288" w:lineRule="auto"/>
        <w:ind w:left="0" w:firstLine="0"/>
        <w:rPr>
          <w:rFonts w:ascii="宋体" w:hAnsi="宋体" w:cs="Arial" w:hint="eastAsia"/>
          <w:sz w:val="24"/>
          <w:szCs w:val="36"/>
        </w:rPr>
      </w:pPr>
      <w:r w:rsidRPr="00C82A87">
        <w:rPr>
          <w:rFonts w:ascii="宋体" w:hAnsi="宋体" w:cs="Arial" w:hint="eastAsia"/>
          <w:sz w:val="24"/>
          <w:szCs w:val="36"/>
        </w:rPr>
        <w:t>数据统计基准</w:t>
      </w:r>
      <w:proofErr w:type="gramStart"/>
      <w:r w:rsidRPr="00C82A87">
        <w:rPr>
          <w:rFonts w:ascii="宋体" w:hAnsi="宋体" w:cs="Arial" w:hint="eastAsia"/>
          <w:sz w:val="24"/>
          <w:szCs w:val="36"/>
        </w:rPr>
        <w:t>日统一</w:t>
      </w:r>
      <w:proofErr w:type="gramEnd"/>
      <w:r w:rsidRPr="00C82A87">
        <w:rPr>
          <w:rFonts w:ascii="宋体" w:hAnsi="宋体" w:cs="Arial" w:hint="eastAsia"/>
          <w:sz w:val="24"/>
          <w:szCs w:val="36"/>
        </w:rPr>
        <w:t>为</w:t>
      </w:r>
      <w:r w:rsidRPr="00C82A87">
        <w:rPr>
          <w:rFonts w:ascii="宋体" w:hAnsi="宋体" w:cs="Arial" w:hint="eastAsia"/>
          <w:sz w:val="24"/>
          <w:szCs w:val="36"/>
        </w:rPr>
        <w:t>2026</w:t>
      </w:r>
      <w:r w:rsidRPr="00C82A87">
        <w:rPr>
          <w:rFonts w:ascii="宋体" w:hAnsi="宋体" w:cs="Arial" w:hint="eastAsia"/>
          <w:sz w:val="24"/>
          <w:szCs w:val="36"/>
        </w:rPr>
        <w:t>年</w:t>
      </w:r>
      <w:r w:rsidR="00C82A87" w:rsidRPr="00C82A87">
        <w:rPr>
          <w:rFonts w:ascii="宋体" w:hAnsi="宋体" w:cs="Arial" w:hint="eastAsia"/>
          <w:sz w:val="24"/>
          <w:szCs w:val="36"/>
        </w:rPr>
        <w:t>8</w:t>
      </w:r>
      <w:r w:rsidRPr="00C82A87">
        <w:rPr>
          <w:rFonts w:ascii="宋体" w:hAnsi="宋体" w:cs="Arial" w:hint="eastAsia"/>
          <w:sz w:val="24"/>
          <w:szCs w:val="36"/>
        </w:rPr>
        <w:t>月</w:t>
      </w:r>
      <w:r w:rsidR="00C82A87" w:rsidRPr="00C82A87">
        <w:rPr>
          <w:rFonts w:ascii="宋体" w:hAnsi="宋体" w:cs="Arial" w:hint="eastAsia"/>
          <w:sz w:val="24"/>
          <w:szCs w:val="36"/>
        </w:rPr>
        <w:t>31</w:t>
      </w:r>
      <w:r w:rsidRPr="00C82A87">
        <w:rPr>
          <w:rFonts w:ascii="宋体" w:hAnsi="宋体" w:cs="Arial" w:hint="eastAsia"/>
          <w:sz w:val="24"/>
          <w:szCs w:val="36"/>
        </w:rPr>
        <w:t>日；</w:t>
      </w:r>
    </w:p>
    <w:p w14:paraId="5B68D2B0" w14:textId="77777777" w:rsidR="00C60E4D" w:rsidRPr="00C82A87" w:rsidRDefault="00C60E4D" w:rsidP="00C60E4D">
      <w:pPr>
        <w:widowControl/>
        <w:numPr>
          <w:ilvl w:val="0"/>
          <w:numId w:val="3"/>
        </w:numPr>
        <w:spacing w:before="120" w:after="120" w:line="288" w:lineRule="auto"/>
        <w:ind w:left="0" w:firstLine="0"/>
        <w:rPr>
          <w:rFonts w:ascii="宋体" w:hAnsi="宋体" w:cs="Arial" w:hint="eastAsia"/>
          <w:sz w:val="24"/>
          <w:szCs w:val="36"/>
        </w:rPr>
      </w:pPr>
      <w:r w:rsidRPr="00C82A87">
        <w:rPr>
          <w:rFonts w:ascii="宋体" w:hAnsi="宋体" w:cs="Arial" w:hint="eastAsia"/>
          <w:sz w:val="24"/>
          <w:szCs w:val="36"/>
        </w:rPr>
        <w:t>需</w:t>
      </w:r>
      <w:proofErr w:type="gramStart"/>
      <w:r w:rsidRPr="00C82A87">
        <w:rPr>
          <w:rFonts w:ascii="宋体" w:hAnsi="宋体" w:cs="Arial" w:hint="eastAsia"/>
          <w:sz w:val="24"/>
          <w:szCs w:val="36"/>
        </w:rPr>
        <w:t>先勾选“机构类型”</w:t>
      </w:r>
      <w:proofErr w:type="gramEnd"/>
      <w:r w:rsidRPr="00C82A87">
        <w:rPr>
          <w:rFonts w:ascii="宋体" w:hAnsi="宋体" w:cs="Arial" w:hint="eastAsia"/>
          <w:sz w:val="24"/>
          <w:szCs w:val="36"/>
        </w:rPr>
        <w:t>（可多选，如“渠道</w:t>
      </w:r>
      <w:r w:rsidRPr="00C82A87">
        <w:rPr>
          <w:rFonts w:ascii="宋体" w:hAnsi="宋体" w:cs="Arial" w:hint="eastAsia"/>
          <w:sz w:val="24"/>
          <w:szCs w:val="36"/>
        </w:rPr>
        <w:t>+</w:t>
      </w:r>
      <w:r w:rsidRPr="00C82A87">
        <w:rPr>
          <w:rFonts w:ascii="宋体" w:hAnsi="宋体" w:cs="Arial" w:hint="eastAsia"/>
          <w:sz w:val="24"/>
          <w:szCs w:val="36"/>
        </w:rPr>
        <w:t>数据服务”</w:t>
      </w:r>
      <w:proofErr w:type="gramStart"/>
      <w:r w:rsidRPr="00C82A87">
        <w:rPr>
          <w:rFonts w:ascii="宋体" w:hAnsi="宋体" w:cs="Arial" w:hint="eastAsia"/>
          <w:sz w:val="24"/>
          <w:szCs w:val="36"/>
        </w:rPr>
        <w:t>双类型</w:t>
      </w:r>
      <w:proofErr w:type="gramEnd"/>
      <w:r w:rsidRPr="00C82A87">
        <w:rPr>
          <w:rFonts w:ascii="宋体" w:hAnsi="宋体" w:cs="Arial" w:hint="eastAsia"/>
          <w:sz w:val="24"/>
          <w:szCs w:val="36"/>
        </w:rPr>
        <w:t>机构需分别填写对应模块），按类型差异化填报核心数据；。</w:t>
      </w:r>
    </w:p>
    <w:p w14:paraId="5F67820D" w14:textId="77777777" w:rsidR="00C60E4D" w:rsidRDefault="00C60E4D" w:rsidP="00C60E4D">
      <w:pPr>
        <w:widowControl/>
        <w:spacing w:before="120" w:after="120" w:line="288" w:lineRule="auto"/>
        <w:rPr>
          <w:rFonts w:ascii="Arial" w:eastAsia="等线" w:hAnsi="Arial" w:cs="Arial"/>
          <w:sz w:val="22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97"/>
        <w:gridCol w:w="2339"/>
        <w:gridCol w:w="4820"/>
      </w:tblGrid>
      <w:tr w:rsidR="00C60E4D" w14:paraId="15C89BC1" w14:textId="77777777" w:rsidTr="003D605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hideMark/>
          </w:tcPr>
          <w:p w14:paraId="20F51DF1" w14:textId="77777777" w:rsidR="00C60E4D" w:rsidRDefault="00C60E4D" w:rsidP="003D6053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2"/>
              </w:rPr>
              <w:t>类别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hideMark/>
          </w:tcPr>
          <w:p w14:paraId="768A6BA2" w14:textId="77777777" w:rsidR="00C60E4D" w:rsidRDefault="00C60E4D" w:rsidP="003D6053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2"/>
              </w:rPr>
              <w:t>项目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hideMark/>
          </w:tcPr>
          <w:p w14:paraId="375011D3" w14:textId="77777777" w:rsidR="00C60E4D" w:rsidRDefault="00C60E4D" w:rsidP="003D6053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2"/>
              </w:rPr>
              <w:t>填写内容</w:t>
            </w:r>
          </w:p>
        </w:tc>
      </w:tr>
      <w:tr w:rsidR="00C60E4D" w14:paraId="04CBBE9A" w14:textId="77777777" w:rsidTr="003D6053">
        <w:tc>
          <w:tcPr>
            <w:tcW w:w="21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C0BF542" w14:textId="77777777" w:rsidR="00C60E4D" w:rsidRDefault="00C60E4D" w:rsidP="003D6053">
            <w:pPr>
              <w:widowControl/>
              <w:rPr>
                <w:rFonts w:ascii="宋体" w:hAnsi="宋体" w:cs="宋体" w:hint="eastAsia"/>
                <w:b/>
                <w:bCs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2"/>
              </w:rPr>
              <w:t>一、机构基础信息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hideMark/>
          </w:tcPr>
          <w:p w14:paraId="01CCBD05" w14:textId="77777777" w:rsidR="00C60E4D" w:rsidRDefault="00C60E4D" w:rsidP="003D6053">
            <w:pPr>
              <w:widowControl/>
              <w:jc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机构全称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67C2CB4" w14:textId="77777777" w:rsidR="00C60E4D" w:rsidRDefault="00C60E4D" w:rsidP="003D6053">
            <w:pPr>
              <w:widowControl/>
              <w:rPr>
                <w:rFonts w:ascii="宋体" w:hAnsi="宋体" w:cs="宋体" w:hint="eastAsia"/>
                <w:color w:val="000000"/>
                <w:sz w:val="22"/>
              </w:rPr>
            </w:pPr>
          </w:p>
        </w:tc>
      </w:tr>
      <w:tr w:rsidR="00C60E4D" w14:paraId="7ACFB10A" w14:textId="77777777" w:rsidTr="003D605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BCFD2" w14:textId="77777777" w:rsidR="00C60E4D" w:rsidRDefault="00C60E4D" w:rsidP="003D6053">
            <w:pPr>
              <w:widowControl/>
              <w:rPr>
                <w:rFonts w:ascii="宋体" w:hAnsi="宋体" w:cs="宋体" w:hint="eastAsia"/>
                <w:b/>
                <w:bCs/>
                <w:color w:val="000000"/>
                <w:sz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hideMark/>
          </w:tcPr>
          <w:p w14:paraId="384075C5" w14:textId="77777777" w:rsidR="00C60E4D" w:rsidRDefault="00C60E4D" w:rsidP="003D6053">
            <w:pPr>
              <w:widowControl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机构类型（可多选）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hideMark/>
          </w:tcPr>
          <w:p w14:paraId="1BF2CF2D" w14:textId="77777777" w:rsidR="00C60E4D" w:rsidRDefault="00C60E4D" w:rsidP="003D6053">
            <w:pPr>
              <w:widowControl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□渠道与资源整合机构</w:t>
            </w:r>
          </w:p>
          <w:p w14:paraId="4D02A533" w14:textId="77777777" w:rsidR="00C60E4D" w:rsidRDefault="00C60E4D" w:rsidP="003D6053">
            <w:pPr>
              <w:widowControl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□投资研究与策略支持机构</w:t>
            </w:r>
          </w:p>
          <w:p w14:paraId="798863AD" w14:textId="77777777" w:rsidR="00C60E4D" w:rsidRDefault="00C60E4D" w:rsidP="003D6053">
            <w:pPr>
              <w:widowControl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□客户服务与培训赋能机构</w:t>
            </w:r>
          </w:p>
          <w:p w14:paraId="0064CF00" w14:textId="77777777" w:rsidR="00C60E4D" w:rsidRDefault="00C60E4D" w:rsidP="003D6053">
            <w:pPr>
              <w:widowControl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□技术支持与系统服务机构</w:t>
            </w:r>
          </w:p>
          <w:p w14:paraId="3665DCE3" w14:textId="77777777" w:rsidR="00C60E4D" w:rsidRDefault="00C60E4D" w:rsidP="003D6053">
            <w:pPr>
              <w:widowControl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□数据与信息服务机构</w:t>
            </w:r>
          </w:p>
          <w:p w14:paraId="7CD7B88B" w14:textId="77777777" w:rsidR="00C60E4D" w:rsidRDefault="00C60E4D" w:rsidP="003D6053">
            <w:pPr>
              <w:widowControl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□其他（注明）</w:t>
            </w:r>
            <w:r>
              <w:rPr>
                <w:rFonts w:ascii="宋体" w:hAnsi="宋体" w:cs="宋体" w:hint="eastAsia"/>
                <w:color w:val="000000"/>
                <w:sz w:val="22"/>
              </w:rPr>
              <w:t>____________</w:t>
            </w:r>
          </w:p>
        </w:tc>
      </w:tr>
      <w:tr w:rsidR="00C60E4D" w14:paraId="1C3FD755" w14:textId="77777777" w:rsidTr="003D605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7D947" w14:textId="77777777" w:rsidR="00C60E4D" w:rsidRDefault="00C60E4D" w:rsidP="003D6053">
            <w:pPr>
              <w:widowControl/>
              <w:rPr>
                <w:rFonts w:ascii="宋体" w:hAnsi="宋体" w:cs="宋体" w:hint="eastAsia"/>
                <w:b/>
                <w:bCs/>
                <w:color w:val="000000"/>
                <w:sz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hideMark/>
          </w:tcPr>
          <w:p w14:paraId="69E72A05" w14:textId="77777777" w:rsidR="00C60E4D" w:rsidRDefault="00C60E4D" w:rsidP="003D6053">
            <w:pPr>
              <w:widowControl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参与基金</w:t>
            </w:r>
            <w:proofErr w:type="gramStart"/>
            <w:r>
              <w:rPr>
                <w:rFonts w:ascii="宋体" w:hAnsi="宋体" w:cs="宋体" w:hint="eastAsia"/>
                <w:color w:val="000000"/>
                <w:sz w:val="22"/>
              </w:rPr>
              <w:t>投顾业务</w:t>
            </w:r>
            <w:proofErr w:type="gramEnd"/>
            <w:r>
              <w:rPr>
                <w:rFonts w:ascii="宋体" w:hAnsi="宋体" w:cs="宋体" w:hint="eastAsia"/>
                <w:color w:val="000000"/>
                <w:sz w:val="22"/>
              </w:rPr>
              <w:t>起始时间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hideMark/>
          </w:tcPr>
          <w:p w14:paraId="6443E89E" w14:textId="77777777" w:rsidR="00C60E4D" w:rsidRDefault="00C60E4D" w:rsidP="003D6053">
            <w:pPr>
              <w:widowControl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______</w:t>
            </w:r>
            <w:r>
              <w:rPr>
                <w:rFonts w:ascii="宋体" w:hAnsi="宋体" w:cs="宋体" w:hint="eastAsia"/>
                <w:color w:val="000000"/>
                <w:sz w:val="22"/>
              </w:rPr>
              <w:t>年</w:t>
            </w:r>
            <w:r>
              <w:rPr>
                <w:rFonts w:ascii="宋体" w:hAnsi="宋体" w:cs="宋体" w:hint="eastAsia"/>
                <w:color w:val="000000"/>
                <w:sz w:val="22"/>
              </w:rPr>
              <w:t>______</w:t>
            </w:r>
            <w:r>
              <w:rPr>
                <w:rFonts w:ascii="宋体" w:hAnsi="宋体" w:cs="宋体" w:hint="eastAsia"/>
                <w:color w:val="000000"/>
                <w:sz w:val="22"/>
              </w:rPr>
              <w:t>月</w:t>
            </w:r>
          </w:p>
        </w:tc>
      </w:tr>
      <w:tr w:rsidR="00C60E4D" w14:paraId="79E1E5E1" w14:textId="77777777" w:rsidTr="003D605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49ADD" w14:textId="77777777" w:rsidR="00C60E4D" w:rsidRDefault="00C60E4D" w:rsidP="003D6053">
            <w:pPr>
              <w:widowControl/>
              <w:rPr>
                <w:rFonts w:ascii="宋体" w:hAnsi="宋体" w:cs="宋体" w:hint="eastAsia"/>
                <w:b/>
                <w:bCs/>
                <w:color w:val="000000"/>
                <w:sz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hideMark/>
          </w:tcPr>
          <w:p w14:paraId="7525F8F5" w14:textId="77777777" w:rsidR="00C60E4D" w:rsidRDefault="00C60E4D" w:rsidP="003D6053">
            <w:pPr>
              <w:widowControl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核心业务负责人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hideMark/>
          </w:tcPr>
          <w:p w14:paraId="4CCCC5B1" w14:textId="77777777" w:rsidR="00C60E4D" w:rsidRDefault="00C60E4D" w:rsidP="003D6053">
            <w:pPr>
              <w:widowControl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姓名：</w:t>
            </w:r>
            <w:r>
              <w:rPr>
                <w:rFonts w:ascii="宋体" w:hAnsi="宋体" w:cs="宋体" w:hint="eastAsia"/>
                <w:color w:val="000000"/>
                <w:sz w:val="22"/>
              </w:rPr>
              <w:t>______</w:t>
            </w:r>
          </w:p>
          <w:p w14:paraId="66C8E659" w14:textId="77777777" w:rsidR="00C60E4D" w:rsidRDefault="00C60E4D" w:rsidP="003D6053">
            <w:pPr>
              <w:widowControl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职务：</w:t>
            </w:r>
            <w:r>
              <w:rPr>
                <w:rFonts w:ascii="宋体" w:hAnsi="宋体" w:cs="宋体" w:hint="eastAsia"/>
                <w:color w:val="000000"/>
                <w:sz w:val="22"/>
              </w:rPr>
              <w:t>______</w:t>
            </w:r>
          </w:p>
          <w:p w14:paraId="4439D65F" w14:textId="77777777" w:rsidR="00C60E4D" w:rsidRDefault="00C60E4D" w:rsidP="003D6053">
            <w:pPr>
              <w:widowControl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从业年限：</w:t>
            </w:r>
            <w:r>
              <w:rPr>
                <w:rFonts w:ascii="宋体" w:hAnsi="宋体" w:cs="宋体" w:hint="eastAsia"/>
                <w:color w:val="000000"/>
                <w:sz w:val="22"/>
              </w:rPr>
              <w:t>______</w:t>
            </w:r>
            <w:r>
              <w:rPr>
                <w:rFonts w:ascii="宋体" w:hAnsi="宋体" w:cs="宋体" w:hint="eastAsia"/>
                <w:color w:val="000000"/>
                <w:sz w:val="22"/>
              </w:rPr>
              <w:t>年</w:t>
            </w:r>
          </w:p>
        </w:tc>
      </w:tr>
      <w:tr w:rsidR="00C60E4D" w14:paraId="1E714DB8" w14:textId="77777777" w:rsidTr="003D605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CF41A" w14:textId="77777777" w:rsidR="00C60E4D" w:rsidRDefault="00C60E4D" w:rsidP="003D6053">
            <w:pPr>
              <w:widowControl/>
              <w:rPr>
                <w:rFonts w:ascii="宋体" w:hAnsi="宋体" w:cs="宋体" w:hint="eastAsia"/>
                <w:b/>
                <w:bCs/>
                <w:color w:val="000000"/>
                <w:sz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hideMark/>
          </w:tcPr>
          <w:p w14:paraId="3F6D83F4" w14:textId="77777777" w:rsidR="00C60E4D" w:rsidRDefault="00C60E4D" w:rsidP="003D6053">
            <w:pPr>
              <w:widowControl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申报联系人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hideMark/>
          </w:tcPr>
          <w:p w14:paraId="676C00CE" w14:textId="77777777" w:rsidR="00C60E4D" w:rsidRDefault="00C60E4D" w:rsidP="003D6053">
            <w:pPr>
              <w:widowControl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姓名：</w:t>
            </w:r>
            <w:r>
              <w:rPr>
                <w:rFonts w:ascii="宋体" w:hAnsi="宋体" w:cs="宋体" w:hint="eastAsia"/>
                <w:color w:val="000000"/>
                <w:sz w:val="22"/>
              </w:rPr>
              <w:t>______</w:t>
            </w:r>
          </w:p>
          <w:p w14:paraId="3567BE85" w14:textId="77777777" w:rsidR="00C60E4D" w:rsidRDefault="00C60E4D" w:rsidP="003D6053">
            <w:pPr>
              <w:widowControl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职务：</w:t>
            </w:r>
            <w:r>
              <w:rPr>
                <w:rFonts w:ascii="宋体" w:hAnsi="宋体" w:cs="宋体" w:hint="eastAsia"/>
                <w:color w:val="000000"/>
                <w:sz w:val="22"/>
              </w:rPr>
              <w:t>______</w:t>
            </w:r>
          </w:p>
          <w:p w14:paraId="6804CC6E" w14:textId="77777777" w:rsidR="00C60E4D" w:rsidRDefault="00C60E4D" w:rsidP="003D6053">
            <w:pPr>
              <w:widowControl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手机：</w:t>
            </w:r>
            <w:r>
              <w:rPr>
                <w:rFonts w:ascii="宋体" w:hAnsi="宋体" w:cs="宋体" w:hint="eastAsia"/>
                <w:color w:val="000000"/>
                <w:sz w:val="22"/>
              </w:rPr>
              <w:t>______</w:t>
            </w:r>
          </w:p>
          <w:p w14:paraId="1B23892E" w14:textId="77777777" w:rsidR="00C60E4D" w:rsidRDefault="00C60E4D" w:rsidP="003D6053">
            <w:pPr>
              <w:widowControl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邮箱：</w:t>
            </w:r>
            <w:r>
              <w:rPr>
                <w:rFonts w:ascii="宋体" w:hAnsi="宋体" w:cs="宋体" w:hint="eastAsia"/>
                <w:color w:val="000000"/>
                <w:sz w:val="22"/>
              </w:rPr>
              <w:t>______</w:t>
            </w:r>
          </w:p>
          <w:p w14:paraId="3D526ECC" w14:textId="77777777" w:rsidR="00C60E4D" w:rsidRDefault="00C60E4D" w:rsidP="003D6053">
            <w:pPr>
              <w:widowControl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电话：</w:t>
            </w:r>
            <w:r>
              <w:rPr>
                <w:rFonts w:ascii="宋体" w:hAnsi="宋体" w:cs="宋体" w:hint="eastAsia"/>
                <w:color w:val="000000"/>
                <w:sz w:val="22"/>
              </w:rPr>
              <w:t>______</w:t>
            </w:r>
          </w:p>
        </w:tc>
      </w:tr>
      <w:tr w:rsidR="00C60E4D" w14:paraId="1B8DC567" w14:textId="77777777" w:rsidTr="003D605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F5BDD" w14:textId="77777777" w:rsidR="00C60E4D" w:rsidRDefault="00C60E4D" w:rsidP="003D6053">
            <w:pPr>
              <w:widowControl/>
              <w:rPr>
                <w:rFonts w:ascii="宋体" w:hAnsi="宋体" w:cs="宋体" w:hint="eastAsia"/>
                <w:b/>
                <w:bCs/>
                <w:color w:val="000000"/>
                <w:sz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hideMark/>
          </w:tcPr>
          <w:p w14:paraId="77342D2F" w14:textId="77777777" w:rsidR="00C60E4D" w:rsidRDefault="00C60E4D" w:rsidP="003D6053">
            <w:pPr>
              <w:widowControl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主要</w:t>
            </w:r>
            <w:proofErr w:type="gramStart"/>
            <w:r>
              <w:rPr>
                <w:rFonts w:ascii="宋体" w:hAnsi="宋体" w:cs="宋体" w:hint="eastAsia"/>
                <w:color w:val="000000"/>
                <w:sz w:val="22"/>
              </w:rPr>
              <w:t>合作投顾机构</w:t>
            </w:r>
            <w:proofErr w:type="gramEnd"/>
            <w:r>
              <w:rPr>
                <w:rFonts w:ascii="宋体" w:hAnsi="宋体" w:cs="宋体" w:hint="eastAsia"/>
                <w:color w:val="000000"/>
                <w:sz w:val="22"/>
              </w:rPr>
              <w:t>（至少</w:t>
            </w:r>
            <w:r>
              <w:rPr>
                <w:rFonts w:ascii="宋体" w:hAnsi="宋体" w:cs="宋体" w:hint="eastAsia"/>
                <w:color w:val="000000"/>
                <w:sz w:val="22"/>
              </w:rPr>
              <w:t>1</w:t>
            </w:r>
            <w:r>
              <w:rPr>
                <w:rFonts w:ascii="宋体" w:hAnsi="宋体" w:cs="宋体" w:hint="eastAsia"/>
                <w:color w:val="000000"/>
                <w:sz w:val="22"/>
              </w:rPr>
              <w:t>家）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7B666AD" w14:textId="77777777" w:rsidR="00C60E4D" w:rsidRDefault="00C60E4D" w:rsidP="003D6053">
            <w:pPr>
              <w:widowControl/>
              <w:rPr>
                <w:rFonts w:ascii="宋体" w:hAnsi="宋体" w:cs="宋体" w:hint="eastAsia"/>
                <w:color w:val="000000"/>
                <w:sz w:val="22"/>
              </w:rPr>
            </w:pPr>
          </w:p>
        </w:tc>
      </w:tr>
      <w:tr w:rsidR="00C60E4D" w14:paraId="5586231C" w14:textId="77777777" w:rsidTr="003D6053">
        <w:tc>
          <w:tcPr>
            <w:tcW w:w="21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8DACFFE" w14:textId="77777777" w:rsidR="00C60E4D" w:rsidRDefault="00C60E4D" w:rsidP="003D6053">
            <w:pPr>
              <w:widowControl/>
              <w:rPr>
                <w:rFonts w:ascii="宋体" w:hAnsi="宋体" w:cs="宋体" w:hint="eastAsia"/>
                <w:b/>
                <w:bCs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2"/>
              </w:rPr>
              <w:t>二、核心业务数据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hideMark/>
          </w:tcPr>
          <w:p w14:paraId="6D6A195D" w14:textId="77777777" w:rsidR="00C60E4D" w:rsidRDefault="00C60E4D" w:rsidP="003D6053">
            <w:pPr>
              <w:widowControl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1.</w:t>
            </w:r>
            <w:r>
              <w:rPr>
                <w:rFonts w:ascii="宋体" w:hAnsi="宋体" w:cs="宋体" w:hint="eastAsia"/>
                <w:color w:val="000000"/>
                <w:sz w:val="22"/>
              </w:rPr>
              <w:t>合作</w:t>
            </w:r>
            <w:proofErr w:type="gramStart"/>
            <w:r>
              <w:rPr>
                <w:rFonts w:ascii="宋体" w:hAnsi="宋体" w:cs="宋体" w:hint="eastAsia"/>
                <w:color w:val="000000"/>
                <w:sz w:val="22"/>
              </w:rPr>
              <w:t>投顾机构</w:t>
            </w:r>
            <w:proofErr w:type="gramEnd"/>
            <w:r>
              <w:rPr>
                <w:rFonts w:ascii="宋体" w:hAnsi="宋体" w:cs="宋体" w:hint="eastAsia"/>
                <w:color w:val="000000"/>
                <w:sz w:val="22"/>
              </w:rPr>
              <w:t>总数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hideMark/>
          </w:tcPr>
          <w:p w14:paraId="1A5BF9AD" w14:textId="77777777" w:rsidR="00C60E4D" w:rsidRDefault="00C60E4D" w:rsidP="003D6053">
            <w:pPr>
              <w:widowControl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______</w:t>
            </w:r>
            <w:r>
              <w:rPr>
                <w:rFonts w:ascii="宋体" w:hAnsi="宋体" w:cs="宋体" w:hint="eastAsia"/>
                <w:color w:val="000000"/>
                <w:sz w:val="22"/>
              </w:rPr>
              <w:t>家</w:t>
            </w:r>
          </w:p>
        </w:tc>
      </w:tr>
      <w:tr w:rsidR="00C60E4D" w14:paraId="44DAE85B" w14:textId="77777777" w:rsidTr="003D605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DCB08" w14:textId="77777777" w:rsidR="00C60E4D" w:rsidRDefault="00C60E4D" w:rsidP="003D6053">
            <w:pPr>
              <w:widowControl/>
              <w:rPr>
                <w:rFonts w:ascii="宋体" w:hAnsi="宋体" w:cs="宋体" w:hint="eastAsia"/>
                <w:b/>
                <w:bCs/>
                <w:color w:val="000000"/>
                <w:sz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hideMark/>
          </w:tcPr>
          <w:p w14:paraId="4462ADED" w14:textId="77777777" w:rsidR="00C60E4D" w:rsidRDefault="00C60E4D" w:rsidP="003D6053">
            <w:pPr>
              <w:widowControl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2.</w:t>
            </w:r>
            <w:r>
              <w:rPr>
                <w:rFonts w:ascii="宋体" w:hAnsi="宋体" w:cs="宋体" w:hint="eastAsia"/>
                <w:color w:val="000000"/>
                <w:sz w:val="22"/>
              </w:rPr>
              <w:t>核心服务指标（按类型填）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hideMark/>
          </w:tcPr>
          <w:p w14:paraId="18B72388" w14:textId="77777777" w:rsidR="00C60E4D" w:rsidRDefault="00C60E4D" w:rsidP="003D6053">
            <w:pPr>
              <w:widowControl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（按所选机构类型填写对应指标，示例如下）</w:t>
            </w:r>
          </w:p>
        </w:tc>
      </w:tr>
      <w:tr w:rsidR="00C60E4D" w14:paraId="131253BA" w14:textId="77777777" w:rsidTr="003D605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0BDA2" w14:textId="77777777" w:rsidR="00C60E4D" w:rsidRDefault="00C60E4D" w:rsidP="003D6053">
            <w:pPr>
              <w:widowControl/>
              <w:rPr>
                <w:rFonts w:ascii="宋体" w:hAnsi="宋体" w:cs="宋体" w:hint="eastAsia"/>
                <w:b/>
                <w:bCs/>
                <w:color w:val="000000"/>
                <w:sz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hideMark/>
          </w:tcPr>
          <w:p w14:paraId="2647A9C6" w14:textId="77777777" w:rsidR="00C60E4D" w:rsidRDefault="00C60E4D" w:rsidP="003D6053">
            <w:pPr>
              <w:widowControl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-</w:t>
            </w:r>
            <w:r>
              <w:rPr>
                <w:rFonts w:ascii="宋体" w:hAnsi="宋体" w:cs="宋体" w:hint="eastAsia"/>
                <w:color w:val="000000"/>
                <w:sz w:val="22"/>
              </w:rPr>
              <w:t>渠道机构：年引流客户数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hideMark/>
          </w:tcPr>
          <w:p w14:paraId="2648D411" w14:textId="77777777" w:rsidR="00C60E4D" w:rsidRDefault="00C60E4D" w:rsidP="003D6053">
            <w:pPr>
              <w:widowControl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合作</w:t>
            </w:r>
            <w:proofErr w:type="gramStart"/>
            <w:r>
              <w:rPr>
                <w:rFonts w:ascii="宋体" w:hAnsi="宋体" w:cs="宋体" w:hint="eastAsia"/>
                <w:color w:val="000000"/>
                <w:sz w:val="22"/>
              </w:rPr>
              <w:t>投顾机构</w:t>
            </w:r>
            <w:proofErr w:type="gramEnd"/>
            <w:r>
              <w:rPr>
                <w:rFonts w:ascii="宋体" w:hAnsi="宋体" w:cs="宋体" w:hint="eastAsia"/>
                <w:color w:val="000000"/>
                <w:sz w:val="22"/>
              </w:rPr>
              <w:t>数</w:t>
            </w:r>
          </w:p>
          <w:p w14:paraId="52FC606C" w14:textId="77777777" w:rsidR="00C60E4D" w:rsidRDefault="00C60E4D" w:rsidP="003D6053">
            <w:pPr>
              <w:widowControl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年引流投顾客户数（新增</w:t>
            </w:r>
            <w:r>
              <w:rPr>
                <w:rFonts w:ascii="宋体" w:hAnsi="宋体" w:cs="宋体" w:hint="eastAsia"/>
                <w:color w:val="000000"/>
                <w:sz w:val="22"/>
              </w:rPr>
              <w:t>/</w:t>
            </w:r>
            <w:r>
              <w:rPr>
                <w:rFonts w:ascii="宋体" w:hAnsi="宋体" w:cs="宋体" w:hint="eastAsia"/>
                <w:color w:val="000000"/>
                <w:sz w:val="22"/>
              </w:rPr>
              <w:t>复投）</w:t>
            </w:r>
          </w:p>
          <w:p w14:paraId="370BFDAE" w14:textId="77777777" w:rsidR="00C60E4D" w:rsidRDefault="00C60E4D" w:rsidP="003D6053">
            <w:pPr>
              <w:widowControl/>
              <w:rPr>
                <w:rFonts w:ascii="宋体" w:hAnsi="宋体" w:cs="宋体" w:hint="eastAsia"/>
                <w:color w:val="00000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sz w:val="22"/>
              </w:rPr>
              <w:t>投教内容触达人次</w:t>
            </w:r>
            <w:proofErr w:type="gramEnd"/>
          </w:p>
          <w:p w14:paraId="620FCC02" w14:textId="77777777" w:rsidR="00C60E4D" w:rsidRDefault="00C60E4D" w:rsidP="003D6053">
            <w:pPr>
              <w:widowControl/>
              <w:rPr>
                <w:rFonts w:ascii="宋体" w:hAnsi="宋体" w:cs="宋体" w:hint="eastAsia"/>
                <w:color w:val="00000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sz w:val="22"/>
              </w:rPr>
              <w:t>投顾保有</w:t>
            </w:r>
            <w:proofErr w:type="gramEnd"/>
            <w:r>
              <w:rPr>
                <w:rFonts w:ascii="宋体" w:hAnsi="宋体" w:cs="宋体" w:hint="eastAsia"/>
                <w:color w:val="000000"/>
                <w:sz w:val="22"/>
              </w:rPr>
              <w:t>规模增长额</w:t>
            </w:r>
          </w:p>
        </w:tc>
      </w:tr>
      <w:tr w:rsidR="00C60E4D" w14:paraId="36CC61E5" w14:textId="77777777" w:rsidTr="003D605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2C8BB" w14:textId="77777777" w:rsidR="00C60E4D" w:rsidRDefault="00C60E4D" w:rsidP="003D6053">
            <w:pPr>
              <w:widowControl/>
              <w:rPr>
                <w:rFonts w:ascii="宋体" w:hAnsi="宋体" w:cs="宋体" w:hint="eastAsia"/>
                <w:b/>
                <w:bCs/>
                <w:color w:val="000000"/>
                <w:sz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hideMark/>
          </w:tcPr>
          <w:p w14:paraId="6E7B96AE" w14:textId="77777777" w:rsidR="00C60E4D" w:rsidRDefault="00C60E4D" w:rsidP="003D6053">
            <w:pPr>
              <w:widowControl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-</w:t>
            </w:r>
            <w:r>
              <w:rPr>
                <w:rFonts w:ascii="宋体" w:hAnsi="宋体" w:cs="宋体" w:hint="eastAsia"/>
                <w:color w:val="000000"/>
                <w:sz w:val="22"/>
              </w:rPr>
              <w:t>研究机构：年输出策略数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hideMark/>
          </w:tcPr>
          <w:p w14:paraId="16508EDE" w14:textId="77777777" w:rsidR="00C60E4D" w:rsidRDefault="00C60E4D" w:rsidP="003D6053">
            <w:pPr>
              <w:widowControl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合作</w:t>
            </w:r>
            <w:proofErr w:type="gramStart"/>
            <w:r>
              <w:rPr>
                <w:rFonts w:ascii="宋体" w:hAnsi="宋体" w:cs="宋体" w:hint="eastAsia"/>
                <w:color w:val="000000"/>
                <w:sz w:val="22"/>
              </w:rPr>
              <w:t>投顾机构</w:t>
            </w:r>
            <w:proofErr w:type="gramEnd"/>
            <w:r>
              <w:rPr>
                <w:rFonts w:ascii="宋体" w:hAnsi="宋体" w:cs="宋体" w:hint="eastAsia"/>
                <w:color w:val="000000"/>
                <w:sz w:val="22"/>
              </w:rPr>
              <w:t>数</w:t>
            </w:r>
          </w:p>
          <w:p w14:paraId="2B85A5A7" w14:textId="77777777" w:rsidR="00C60E4D" w:rsidRDefault="00C60E4D" w:rsidP="003D6053">
            <w:pPr>
              <w:widowControl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年输出策略套数（被采纳数）</w:t>
            </w:r>
          </w:p>
          <w:p w14:paraId="4130CAB0" w14:textId="77777777" w:rsidR="00C60E4D" w:rsidRDefault="00C60E4D" w:rsidP="003D6053">
            <w:pPr>
              <w:widowControl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策略落地后投顾客户平均收益率</w:t>
            </w:r>
          </w:p>
          <w:p w14:paraId="07DCA5AC" w14:textId="77777777" w:rsidR="00C60E4D" w:rsidRDefault="00C60E4D" w:rsidP="003D6053">
            <w:pPr>
              <w:widowControl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基金研究覆盖数量</w:t>
            </w:r>
          </w:p>
        </w:tc>
      </w:tr>
      <w:tr w:rsidR="00C60E4D" w14:paraId="09B08795" w14:textId="77777777" w:rsidTr="003D605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460B0" w14:textId="77777777" w:rsidR="00C60E4D" w:rsidRDefault="00C60E4D" w:rsidP="003D6053">
            <w:pPr>
              <w:widowControl/>
              <w:rPr>
                <w:rFonts w:ascii="宋体" w:hAnsi="宋体" w:cs="宋体" w:hint="eastAsia"/>
                <w:b/>
                <w:bCs/>
                <w:color w:val="000000"/>
                <w:sz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hideMark/>
          </w:tcPr>
          <w:p w14:paraId="438E1941" w14:textId="77777777" w:rsidR="00C60E4D" w:rsidRDefault="00C60E4D" w:rsidP="003D6053">
            <w:pPr>
              <w:widowControl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-</w:t>
            </w:r>
            <w:r>
              <w:rPr>
                <w:rFonts w:ascii="宋体" w:hAnsi="宋体" w:cs="宋体" w:hint="eastAsia"/>
                <w:color w:val="000000"/>
                <w:sz w:val="22"/>
              </w:rPr>
              <w:t>培训机构：年培训场次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hideMark/>
          </w:tcPr>
          <w:p w14:paraId="3D6B99DF" w14:textId="77777777" w:rsidR="00C60E4D" w:rsidRDefault="00C60E4D" w:rsidP="003D6053">
            <w:pPr>
              <w:widowControl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合作</w:t>
            </w:r>
            <w:proofErr w:type="gramStart"/>
            <w:r>
              <w:rPr>
                <w:rFonts w:ascii="宋体" w:hAnsi="宋体" w:cs="宋体" w:hint="eastAsia"/>
                <w:color w:val="000000"/>
                <w:sz w:val="22"/>
              </w:rPr>
              <w:t>投顾机构</w:t>
            </w:r>
            <w:proofErr w:type="gramEnd"/>
            <w:r>
              <w:rPr>
                <w:rFonts w:ascii="宋体" w:hAnsi="宋体" w:cs="宋体" w:hint="eastAsia"/>
                <w:color w:val="000000"/>
                <w:sz w:val="22"/>
              </w:rPr>
              <w:t>数</w:t>
            </w:r>
          </w:p>
          <w:p w14:paraId="63FACFE2" w14:textId="77777777" w:rsidR="00C60E4D" w:rsidRDefault="00C60E4D" w:rsidP="003D6053">
            <w:pPr>
              <w:widowControl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年培训场次（线上</w:t>
            </w:r>
            <w:r>
              <w:rPr>
                <w:rFonts w:ascii="宋体" w:hAnsi="宋体" w:cs="宋体" w:hint="eastAsia"/>
                <w:color w:val="000000"/>
                <w:sz w:val="22"/>
              </w:rPr>
              <w:t>/</w:t>
            </w:r>
            <w:r>
              <w:rPr>
                <w:rFonts w:ascii="宋体" w:hAnsi="宋体" w:cs="宋体" w:hint="eastAsia"/>
                <w:color w:val="000000"/>
                <w:sz w:val="22"/>
              </w:rPr>
              <w:t>线下）</w:t>
            </w:r>
          </w:p>
          <w:p w14:paraId="28060312" w14:textId="77777777" w:rsidR="00C60E4D" w:rsidRDefault="00C60E4D" w:rsidP="003D6053">
            <w:pPr>
              <w:widowControl/>
              <w:rPr>
                <w:rFonts w:ascii="宋体" w:hAnsi="宋体" w:cs="宋体" w:hint="eastAsia"/>
                <w:color w:val="00000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sz w:val="22"/>
              </w:rPr>
              <w:t>投顾人员</w:t>
            </w:r>
            <w:proofErr w:type="gramEnd"/>
            <w:r>
              <w:rPr>
                <w:rFonts w:ascii="宋体" w:hAnsi="宋体" w:cs="宋体" w:hint="eastAsia"/>
                <w:color w:val="000000"/>
                <w:sz w:val="22"/>
              </w:rPr>
              <w:t>参训人次</w:t>
            </w:r>
          </w:p>
        </w:tc>
      </w:tr>
      <w:tr w:rsidR="00C60E4D" w14:paraId="19A0E8E5" w14:textId="77777777" w:rsidTr="003D605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E21E4" w14:textId="77777777" w:rsidR="00C60E4D" w:rsidRDefault="00C60E4D" w:rsidP="003D6053">
            <w:pPr>
              <w:widowControl/>
              <w:rPr>
                <w:rFonts w:ascii="宋体" w:hAnsi="宋体" w:cs="宋体" w:hint="eastAsia"/>
                <w:b/>
                <w:bCs/>
                <w:color w:val="000000"/>
                <w:sz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hideMark/>
          </w:tcPr>
          <w:p w14:paraId="5476FB99" w14:textId="77777777" w:rsidR="00C60E4D" w:rsidRDefault="00C60E4D" w:rsidP="003D6053">
            <w:pPr>
              <w:widowControl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-</w:t>
            </w:r>
            <w:r>
              <w:rPr>
                <w:rFonts w:ascii="宋体" w:hAnsi="宋体" w:cs="宋体" w:hint="eastAsia"/>
                <w:color w:val="000000"/>
                <w:sz w:val="22"/>
              </w:rPr>
              <w:t>技术机构：系统服务</w:t>
            </w:r>
            <w:proofErr w:type="gramStart"/>
            <w:r>
              <w:rPr>
                <w:rFonts w:ascii="宋体" w:hAnsi="宋体" w:cs="宋体" w:hint="eastAsia"/>
                <w:color w:val="000000"/>
                <w:sz w:val="22"/>
              </w:rPr>
              <w:t>投顾数</w:t>
            </w:r>
            <w:proofErr w:type="gram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hideMark/>
          </w:tcPr>
          <w:p w14:paraId="739EF944" w14:textId="77777777" w:rsidR="00C60E4D" w:rsidRDefault="00C60E4D" w:rsidP="003D6053">
            <w:pPr>
              <w:widowControl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合作</w:t>
            </w:r>
            <w:proofErr w:type="gramStart"/>
            <w:r>
              <w:rPr>
                <w:rFonts w:ascii="宋体" w:hAnsi="宋体" w:cs="宋体" w:hint="eastAsia"/>
                <w:color w:val="000000"/>
                <w:sz w:val="22"/>
              </w:rPr>
              <w:t>投顾机构</w:t>
            </w:r>
            <w:proofErr w:type="gramEnd"/>
            <w:r>
              <w:rPr>
                <w:rFonts w:ascii="宋体" w:hAnsi="宋体" w:cs="宋体" w:hint="eastAsia"/>
                <w:color w:val="000000"/>
                <w:sz w:val="22"/>
              </w:rPr>
              <w:t>数</w:t>
            </w:r>
          </w:p>
          <w:p w14:paraId="34CD99FE" w14:textId="77777777" w:rsidR="00C60E4D" w:rsidRDefault="00C60E4D" w:rsidP="003D6053">
            <w:pPr>
              <w:widowControl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系统上线成功率</w:t>
            </w:r>
          </w:p>
          <w:p w14:paraId="4E997B84" w14:textId="77777777" w:rsidR="00C60E4D" w:rsidRDefault="00C60E4D" w:rsidP="003D6053">
            <w:pPr>
              <w:widowControl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平均上线周期</w:t>
            </w:r>
          </w:p>
          <w:p w14:paraId="71245369" w14:textId="77777777" w:rsidR="00C60E4D" w:rsidRDefault="00C60E4D" w:rsidP="003D6053">
            <w:pPr>
              <w:widowControl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近</w:t>
            </w:r>
            <w:r>
              <w:rPr>
                <w:rFonts w:ascii="宋体" w:hAnsi="宋体" w:cs="宋体" w:hint="eastAsia"/>
                <w:color w:val="000000"/>
                <w:sz w:val="22"/>
              </w:rPr>
              <w:t>1</w:t>
            </w:r>
            <w:r>
              <w:rPr>
                <w:rFonts w:ascii="宋体" w:hAnsi="宋体" w:cs="宋体" w:hint="eastAsia"/>
                <w:color w:val="000000"/>
                <w:sz w:val="22"/>
              </w:rPr>
              <w:t>年系统服务中断次数（单次最长时长）</w:t>
            </w:r>
          </w:p>
        </w:tc>
      </w:tr>
      <w:tr w:rsidR="00C60E4D" w14:paraId="26FAC144" w14:textId="77777777" w:rsidTr="003D605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35582" w14:textId="77777777" w:rsidR="00C60E4D" w:rsidRDefault="00C60E4D" w:rsidP="003D6053">
            <w:pPr>
              <w:widowControl/>
              <w:rPr>
                <w:rFonts w:ascii="宋体" w:hAnsi="宋体" w:cs="宋体" w:hint="eastAsia"/>
                <w:b/>
                <w:bCs/>
                <w:color w:val="000000"/>
                <w:sz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hideMark/>
          </w:tcPr>
          <w:p w14:paraId="79C43E87" w14:textId="77777777" w:rsidR="00C60E4D" w:rsidRDefault="00C60E4D" w:rsidP="003D6053">
            <w:pPr>
              <w:widowControl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-</w:t>
            </w:r>
            <w:r>
              <w:rPr>
                <w:rFonts w:ascii="宋体" w:hAnsi="宋体" w:cs="宋体" w:hint="eastAsia"/>
                <w:color w:val="000000"/>
                <w:sz w:val="22"/>
              </w:rPr>
              <w:t>数据机构：数据服务覆盖率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hideMark/>
          </w:tcPr>
          <w:p w14:paraId="789FCD3B" w14:textId="77777777" w:rsidR="00C60E4D" w:rsidRDefault="00C60E4D" w:rsidP="003D6053">
            <w:pPr>
              <w:widowControl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合作</w:t>
            </w:r>
            <w:proofErr w:type="gramStart"/>
            <w:r>
              <w:rPr>
                <w:rFonts w:ascii="宋体" w:hAnsi="宋体" w:cs="宋体" w:hint="eastAsia"/>
                <w:color w:val="000000"/>
                <w:sz w:val="22"/>
              </w:rPr>
              <w:t>投顾机构</w:t>
            </w:r>
            <w:proofErr w:type="gramEnd"/>
            <w:r>
              <w:rPr>
                <w:rFonts w:ascii="宋体" w:hAnsi="宋体" w:cs="宋体" w:hint="eastAsia"/>
                <w:color w:val="000000"/>
                <w:sz w:val="22"/>
              </w:rPr>
              <w:t>数</w:t>
            </w:r>
          </w:p>
          <w:p w14:paraId="25914AF1" w14:textId="77777777" w:rsidR="00C60E4D" w:rsidRDefault="00C60E4D" w:rsidP="003D6053">
            <w:pPr>
              <w:widowControl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服务</w:t>
            </w:r>
            <w:proofErr w:type="gramStart"/>
            <w:r>
              <w:rPr>
                <w:rFonts w:ascii="宋体" w:hAnsi="宋体" w:cs="宋体" w:hint="eastAsia"/>
                <w:color w:val="000000"/>
                <w:sz w:val="22"/>
              </w:rPr>
              <w:t>投顾业务</w:t>
            </w:r>
            <w:proofErr w:type="gramEnd"/>
            <w:r>
              <w:rPr>
                <w:rFonts w:ascii="宋体" w:hAnsi="宋体" w:cs="宋体" w:hint="eastAsia"/>
                <w:color w:val="000000"/>
                <w:sz w:val="22"/>
              </w:rPr>
              <w:t>环节数（如投</w:t>
            </w:r>
            <w:proofErr w:type="gramStart"/>
            <w:r>
              <w:rPr>
                <w:rFonts w:ascii="宋体" w:hAnsi="宋体" w:cs="宋体" w:hint="eastAsia"/>
                <w:color w:val="000000"/>
                <w:sz w:val="22"/>
              </w:rPr>
              <w:t>研</w:t>
            </w:r>
            <w:proofErr w:type="gramEnd"/>
            <w:r>
              <w:rPr>
                <w:rFonts w:ascii="宋体" w:hAnsi="宋体" w:cs="宋体" w:hint="eastAsia"/>
                <w:color w:val="000000"/>
                <w:sz w:val="22"/>
              </w:rPr>
              <w:t>/</w:t>
            </w:r>
            <w:r>
              <w:rPr>
                <w:rFonts w:ascii="宋体" w:hAnsi="宋体" w:cs="宋体" w:hint="eastAsia"/>
                <w:color w:val="000000"/>
                <w:sz w:val="22"/>
              </w:rPr>
              <w:t>风控）</w:t>
            </w:r>
          </w:p>
          <w:p w14:paraId="51F4D8CA" w14:textId="77777777" w:rsidR="00C60E4D" w:rsidRDefault="00C60E4D" w:rsidP="003D6053">
            <w:pPr>
              <w:widowControl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数据更新频率</w:t>
            </w:r>
          </w:p>
          <w:p w14:paraId="392DA409" w14:textId="77777777" w:rsidR="00C60E4D" w:rsidRDefault="00C60E4D" w:rsidP="003D6053">
            <w:pPr>
              <w:widowControl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近</w:t>
            </w:r>
            <w:r>
              <w:rPr>
                <w:rFonts w:ascii="宋体" w:hAnsi="宋体" w:cs="宋体" w:hint="eastAsia"/>
                <w:color w:val="000000"/>
                <w:sz w:val="22"/>
              </w:rPr>
              <w:t>3</w:t>
            </w:r>
            <w:r>
              <w:rPr>
                <w:rFonts w:ascii="宋体" w:hAnsi="宋体" w:cs="宋体" w:hint="eastAsia"/>
                <w:color w:val="000000"/>
                <w:sz w:val="22"/>
              </w:rPr>
              <w:t>个月数据准确率</w:t>
            </w:r>
          </w:p>
        </w:tc>
      </w:tr>
    </w:tbl>
    <w:p w14:paraId="7CD518EE" w14:textId="77777777" w:rsidR="00C60E4D" w:rsidRPr="00C60E4D" w:rsidRDefault="00C60E4D" w:rsidP="00C60E4D"/>
    <w:p w14:paraId="162A4A64" w14:textId="3091A16B" w:rsidR="00C60E4D" w:rsidRDefault="00C60E4D" w:rsidP="00C60E4D">
      <w:pPr>
        <w:adjustRightInd w:val="0"/>
        <w:snapToGrid w:val="0"/>
        <w:spacing w:line="560" w:lineRule="exact"/>
        <w:jc w:val="center"/>
        <w:rPr>
          <w:rFonts w:eastAsia="等线"/>
          <w:sz w:val="20"/>
          <w:szCs w:val="20"/>
        </w:rPr>
      </w:pPr>
      <w:r>
        <w:rPr>
          <w:rFonts w:ascii="宋体" w:hAnsi="宋体" w:hint="eastAsia"/>
          <w:b/>
          <w:bCs/>
          <w:sz w:val="36"/>
          <w:szCs w:val="36"/>
        </w:rPr>
        <w:t>生态</w:t>
      </w:r>
      <w:r w:rsidR="00300600">
        <w:rPr>
          <w:rFonts w:ascii="宋体" w:hAnsi="宋体" w:hint="eastAsia"/>
          <w:b/>
          <w:bCs/>
          <w:sz w:val="36"/>
          <w:szCs w:val="36"/>
        </w:rPr>
        <w:t>协同</w:t>
      </w:r>
      <w:r>
        <w:rPr>
          <w:rFonts w:ascii="宋体" w:hAnsi="宋体" w:hint="eastAsia"/>
          <w:b/>
          <w:bCs/>
          <w:sz w:val="36"/>
          <w:szCs w:val="36"/>
        </w:rPr>
        <w:t>机构资料报送模版（</w:t>
      </w:r>
      <w:r>
        <w:rPr>
          <w:rFonts w:ascii="宋体" w:hAnsi="宋体" w:hint="eastAsia"/>
          <w:b/>
          <w:bCs/>
          <w:sz w:val="36"/>
          <w:szCs w:val="36"/>
        </w:rPr>
        <w:t>2026</w:t>
      </w:r>
      <w:r>
        <w:rPr>
          <w:rFonts w:ascii="宋体" w:hAnsi="宋体" w:hint="eastAsia"/>
          <w:b/>
          <w:bCs/>
          <w:sz w:val="36"/>
          <w:szCs w:val="36"/>
        </w:rPr>
        <w:t>）</w:t>
      </w:r>
    </w:p>
    <w:p w14:paraId="6F748F67" w14:textId="77777777" w:rsidR="00C60E4D" w:rsidRPr="00C82A87" w:rsidRDefault="00C60E4D" w:rsidP="00C60E4D">
      <w:pPr>
        <w:widowControl/>
        <w:spacing w:before="300" w:after="120" w:line="288" w:lineRule="auto"/>
        <w:rPr>
          <w:rFonts w:ascii="宋体" w:hAnsi="宋体" w:cs="Arial" w:hint="eastAsia"/>
          <w:b/>
          <w:bCs/>
          <w:sz w:val="28"/>
          <w:szCs w:val="28"/>
        </w:rPr>
      </w:pPr>
      <w:r w:rsidRPr="00C82A87">
        <w:rPr>
          <w:rFonts w:ascii="宋体" w:hAnsi="宋体" w:cs="Arial" w:hint="eastAsia"/>
          <w:b/>
          <w:bCs/>
          <w:sz w:val="28"/>
          <w:szCs w:val="28"/>
        </w:rPr>
        <w:t>填写说明</w:t>
      </w:r>
    </w:p>
    <w:p w14:paraId="65AE61A5" w14:textId="77777777" w:rsidR="00C60E4D" w:rsidRPr="00C82A87" w:rsidRDefault="00C60E4D" w:rsidP="00C60E4D">
      <w:pPr>
        <w:widowControl/>
        <w:numPr>
          <w:ilvl w:val="0"/>
          <w:numId w:val="4"/>
        </w:numPr>
        <w:spacing w:before="120" w:after="120" w:line="288" w:lineRule="auto"/>
        <w:ind w:left="0" w:firstLine="0"/>
        <w:rPr>
          <w:rFonts w:ascii="宋体" w:hAnsi="宋体" w:cs="Arial" w:hint="eastAsia"/>
          <w:sz w:val="24"/>
          <w:szCs w:val="36"/>
        </w:rPr>
      </w:pPr>
      <w:r w:rsidRPr="00C82A87">
        <w:rPr>
          <w:rFonts w:ascii="宋体" w:hAnsi="宋体" w:cs="Arial" w:hint="eastAsia"/>
          <w:sz w:val="24"/>
          <w:szCs w:val="36"/>
        </w:rPr>
        <w:t>需与《申报表》同步报送，按“机构类型”拆分核心模块（如渠道机构重点填“渠道赋能”，研究机构重点填“研究支持”）；</w:t>
      </w:r>
    </w:p>
    <w:p w14:paraId="6DE4E143" w14:textId="77777777" w:rsidR="00C60E4D" w:rsidRPr="00C82A87" w:rsidRDefault="00C60E4D" w:rsidP="00C60E4D">
      <w:pPr>
        <w:widowControl/>
        <w:numPr>
          <w:ilvl w:val="0"/>
          <w:numId w:val="4"/>
        </w:numPr>
        <w:spacing w:before="120" w:after="120" w:line="288" w:lineRule="auto"/>
        <w:ind w:left="0" w:firstLine="0"/>
        <w:rPr>
          <w:rFonts w:ascii="宋体" w:hAnsi="宋体" w:cs="Arial" w:hint="eastAsia"/>
          <w:sz w:val="24"/>
          <w:szCs w:val="36"/>
        </w:rPr>
      </w:pPr>
      <w:r w:rsidRPr="00C82A87">
        <w:rPr>
          <w:rFonts w:ascii="宋体" w:hAnsi="宋体" w:cs="Arial" w:hint="eastAsia"/>
          <w:sz w:val="24"/>
          <w:szCs w:val="36"/>
        </w:rPr>
        <w:t>所有“案例”需标注“对应合作投顾机构名称（可隐去敏感信息）</w:t>
      </w:r>
      <w:r w:rsidRPr="00C82A87">
        <w:rPr>
          <w:rFonts w:ascii="宋体" w:hAnsi="宋体" w:cs="Arial" w:hint="eastAsia"/>
          <w:sz w:val="24"/>
          <w:szCs w:val="36"/>
        </w:rPr>
        <w:t>+</w:t>
      </w:r>
      <w:r w:rsidRPr="00C82A87">
        <w:rPr>
          <w:rFonts w:ascii="宋体" w:hAnsi="宋体" w:cs="Arial" w:hint="eastAsia"/>
          <w:sz w:val="24"/>
          <w:szCs w:val="36"/>
        </w:rPr>
        <w:t>服务周期”，避免空泛描述；</w:t>
      </w:r>
    </w:p>
    <w:p w14:paraId="00A2BDE1" w14:textId="77777777" w:rsidR="00C60E4D" w:rsidRPr="00C82A87" w:rsidRDefault="00C60E4D" w:rsidP="00C60E4D">
      <w:pPr>
        <w:spacing w:line="560" w:lineRule="exact"/>
        <w:rPr>
          <w:rFonts w:ascii="仿宋_GB2312" w:hAnsi="Calibri"/>
          <w:b/>
          <w:bCs/>
          <w:sz w:val="28"/>
          <w:szCs w:val="28"/>
        </w:rPr>
      </w:pPr>
      <w:r w:rsidRPr="00C82A87">
        <w:rPr>
          <w:rFonts w:ascii="仿宋_GB2312" w:hAnsi="Calibri" w:hint="eastAsia"/>
          <w:b/>
          <w:bCs/>
          <w:sz w:val="28"/>
          <w:szCs w:val="28"/>
        </w:rPr>
        <w:t>第一部分 机构与合作业务基础信息</w:t>
      </w:r>
    </w:p>
    <w:p w14:paraId="7E5B21FF" w14:textId="77777777" w:rsidR="00C60E4D" w:rsidRPr="00C82A87" w:rsidRDefault="00C60E4D" w:rsidP="00C60E4D">
      <w:pPr>
        <w:numPr>
          <w:ilvl w:val="0"/>
          <w:numId w:val="5"/>
        </w:numPr>
        <w:spacing w:line="560" w:lineRule="exact"/>
        <w:rPr>
          <w:rFonts w:ascii="仿宋_GB2312" w:hAnsi="Calibri"/>
          <w:sz w:val="28"/>
          <w:szCs w:val="28"/>
        </w:rPr>
      </w:pPr>
      <w:r w:rsidRPr="00C82A87">
        <w:rPr>
          <w:rFonts w:ascii="仿宋_GB2312" w:hAnsi="Calibri" w:hint="eastAsia"/>
          <w:sz w:val="28"/>
          <w:szCs w:val="28"/>
        </w:rPr>
        <w:t>机构概况（突出合作资源禀赋）</w:t>
      </w:r>
    </w:p>
    <w:p w14:paraId="09343BDC" w14:textId="77777777" w:rsidR="00C60E4D" w:rsidRPr="00C82A87" w:rsidRDefault="00C60E4D" w:rsidP="00C60E4D">
      <w:pPr>
        <w:spacing w:line="560" w:lineRule="exact"/>
        <w:ind w:left="480"/>
        <w:rPr>
          <w:rFonts w:ascii="仿宋_GB2312" w:hAnsi="Calibri"/>
          <w:sz w:val="28"/>
          <w:szCs w:val="28"/>
        </w:rPr>
      </w:pPr>
      <w:r w:rsidRPr="00C82A87">
        <w:rPr>
          <w:rFonts w:ascii="仿宋_GB2312" w:hAnsi="Calibri" w:hint="eastAsia"/>
          <w:sz w:val="28"/>
          <w:szCs w:val="28"/>
        </w:rPr>
        <w:t>基础资质：</w:t>
      </w:r>
    </w:p>
    <w:p w14:paraId="33E92E7B" w14:textId="77777777" w:rsidR="00C60E4D" w:rsidRPr="00C82A87" w:rsidRDefault="00C60E4D" w:rsidP="00C60E4D">
      <w:pPr>
        <w:widowControl/>
        <w:spacing w:before="120" w:after="120" w:line="288" w:lineRule="auto"/>
        <w:ind w:left="480"/>
        <w:rPr>
          <w:rFonts w:ascii="仿宋_GB2312" w:hAnsi="Calibri"/>
          <w:sz w:val="28"/>
          <w:szCs w:val="28"/>
        </w:rPr>
      </w:pPr>
      <w:r w:rsidRPr="00C82A87">
        <w:rPr>
          <w:rFonts w:ascii="仿宋_GB2312" w:hAnsi="Calibri" w:hint="eastAsia"/>
          <w:sz w:val="28"/>
          <w:szCs w:val="28"/>
        </w:rPr>
        <w:t>成立时间______年______月，注册资本______万元，控股股东/实际控制人______（若为国企/上市公司需注明）；</w:t>
      </w:r>
    </w:p>
    <w:p w14:paraId="13A8EA12" w14:textId="77777777" w:rsidR="00C60E4D" w:rsidRPr="00C82A87" w:rsidRDefault="00C60E4D" w:rsidP="00C60E4D">
      <w:pPr>
        <w:widowControl/>
        <w:spacing w:before="120" w:after="120" w:line="288" w:lineRule="auto"/>
        <w:ind w:left="480"/>
        <w:rPr>
          <w:rFonts w:ascii="Arial" w:eastAsia="等线" w:hAnsi="Arial" w:cs="Arial"/>
          <w:sz w:val="24"/>
          <w:szCs w:val="36"/>
        </w:rPr>
      </w:pPr>
      <w:r w:rsidRPr="00C82A87">
        <w:rPr>
          <w:rFonts w:ascii="仿宋_GB2312" w:hAnsi="Calibri" w:hint="eastAsia"/>
          <w:sz w:val="28"/>
          <w:szCs w:val="28"/>
        </w:rPr>
        <w:t>核心资质清单（按机构类型标注相关性）：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44"/>
        <w:gridCol w:w="2043"/>
        <w:gridCol w:w="2043"/>
        <w:gridCol w:w="2171"/>
      </w:tblGrid>
      <w:tr w:rsidR="00C60E4D" w:rsidRPr="00C82A87" w14:paraId="7BC38578" w14:textId="77777777" w:rsidTr="003D6053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hideMark/>
          </w:tcPr>
          <w:p w14:paraId="52286FA8" w14:textId="77777777" w:rsidR="00C60E4D" w:rsidRPr="00C82A87" w:rsidRDefault="00C60E4D" w:rsidP="003D6053">
            <w:pPr>
              <w:widowControl/>
              <w:adjustRightInd w:val="0"/>
              <w:snapToGrid w:val="0"/>
              <w:rPr>
                <w:rFonts w:ascii="仿宋_GB2312" w:hAnsi="Calibri"/>
                <w:sz w:val="28"/>
                <w:szCs w:val="28"/>
              </w:rPr>
            </w:pPr>
            <w:r w:rsidRPr="00C82A87">
              <w:rPr>
                <w:rFonts w:ascii="仿宋_GB2312" w:hAnsi="Calibri" w:hint="eastAsia"/>
                <w:sz w:val="28"/>
                <w:szCs w:val="28"/>
              </w:rPr>
              <w:t>资质名称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hideMark/>
          </w:tcPr>
          <w:p w14:paraId="745065EE" w14:textId="77777777" w:rsidR="00C60E4D" w:rsidRPr="00C82A87" w:rsidRDefault="00C60E4D" w:rsidP="003D6053">
            <w:pPr>
              <w:widowControl/>
              <w:adjustRightInd w:val="0"/>
              <w:snapToGrid w:val="0"/>
              <w:rPr>
                <w:rFonts w:ascii="仿宋_GB2312" w:hAnsi="Calibri"/>
                <w:sz w:val="28"/>
                <w:szCs w:val="28"/>
              </w:rPr>
            </w:pPr>
            <w:r w:rsidRPr="00C82A87">
              <w:rPr>
                <w:rFonts w:ascii="仿宋_GB2312" w:hAnsi="Calibri" w:hint="eastAsia"/>
                <w:sz w:val="28"/>
                <w:szCs w:val="28"/>
              </w:rPr>
              <w:t>发证机构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hideMark/>
          </w:tcPr>
          <w:p w14:paraId="4B635CDD" w14:textId="77777777" w:rsidR="00C60E4D" w:rsidRPr="00C82A87" w:rsidRDefault="00C60E4D" w:rsidP="003D6053">
            <w:pPr>
              <w:widowControl/>
              <w:adjustRightInd w:val="0"/>
              <w:snapToGrid w:val="0"/>
              <w:rPr>
                <w:rFonts w:ascii="仿宋_GB2312" w:hAnsi="Calibri"/>
                <w:sz w:val="28"/>
                <w:szCs w:val="28"/>
              </w:rPr>
            </w:pPr>
            <w:r w:rsidRPr="00C82A87">
              <w:rPr>
                <w:rFonts w:ascii="仿宋_GB2312" w:hAnsi="Calibri" w:hint="eastAsia"/>
                <w:sz w:val="28"/>
                <w:szCs w:val="28"/>
              </w:rPr>
              <w:t>有效期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hideMark/>
          </w:tcPr>
          <w:p w14:paraId="3DEE5870" w14:textId="77777777" w:rsidR="00C60E4D" w:rsidRPr="00C82A87" w:rsidRDefault="00C60E4D" w:rsidP="003D6053">
            <w:pPr>
              <w:widowControl/>
              <w:adjustRightInd w:val="0"/>
              <w:snapToGrid w:val="0"/>
              <w:rPr>
                <w:rFonts w:ascii="仿宋_GB2312" w:hAnsi="Calibri"/>
                <w:sz w:val="28"/>
                <w:szCs w:val="28"/>
              </w:rPr>
            </w:pPr>
            <w:r w:rsidRPr="00C82A87">
              <w:rPr>
                <w:rFonts w:ascii="仿宋_GB2312" w:hAnsi="Calibri" w:hint="eastAsia"/>
                <w:sz w:val="28"/>
                <w:szCs w:val="28"/>
              </w:rPr>
              <w:t>与</w:t>
            </w:r>
            <w:proofErr w:type="gramStart"/>
            <w:r w:rsidRPr="00C82A87">
              <w:rPr>
                <w:rFonts w:ascii="仿宋_GB2312" w:hAnsi="Calibri" w:hint="eastAsia"/>
                <w:sz w:val="28"/>
                <w:szCs w:val="28"/>
              </w:rPr>
              <w:t>投顾服务</w:t>
            </w:r>
            <w:proofErr w:type="gramEnd"/>
            <w:r w:rsidRPr="00C82A87">
              <w:rPr>
                <w:rFonts w:ascii="仿宋_GB2312" w:hAnsi="Calibri" w:hint="eastAsia"/>
                <w:sz w:val="28"/>
                <w:szCs w:val="28"/>
              </w:rPr>
              <w:t>相关性（如</w:t>
            </w:r>
            <w:r w:rsidRPr="00C82A87">
              <w:rPr>
                <w:rFonts w:ascii="仿宋_GB2312" w:hAnsi="Calibri"/>
                <w:sz w:val="28"/>
                <w:szCs w:val="28"/>
              </w:rPr>
              <w:t>“</w:t>
            </w:r>
            <w:r w:rsidRPr="00C82A87">
              <w:rPr>
                <w:rFonts w:ascii="仿宋_GB2312" w:hAnsi="Calibri" w:hint="eastAsia"/>
                <w:sz w:val="28"/>
                <w:szCs w:val="28"/>
              </w:rPr>
              <w:t>数据机构：金融数据服务资质</w:t>
            </w:r>
            <w:r w:rsidRPr="00C82A87">
              <w:rPr>
                <w:rFonts w:ascii="仿宋_GB2312" w:hAnsi="Calibri"/>
                <w:sz w:val="28"/>
                <w:szCs w:val="28"/>
              </w:rPr>
              <w:t>”</w:t>
            </w:r>
            <w:r w:rsidRPr="00C82A87">
              <w:rPr>
                <w:rFonts w:ascii="仿宋_GB2312" w:hAnsi="Calibri" w:hint="eastAsia"/>
                <w:sz w:val="28"/>
                <w:szCs w:val="28"/>
              </w:rPr>
              <w:t>）</w:t>
            </w:r>
          </w:p>
        </w:tc>
      </w:tr>
      <w:tr w:rsidR="00C60E4D" w:rsidRPr="00C82A87" w14:paraId="70BC077A" w14:textId="77777777" w:rsidTr="003D6053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6E4430F" w14:textId="77777777" w:rsidR="00C60E4D" w:rsidRPr="00C82A87" w:rsidRDefault="00C60E4D" w:rsidP="003D6053">
            <w:pPr>
              <w:widowControl/>
              <w:adjustRightInd w:val="0"/>
              <w:snapToGrid w:val="0"/>
              <w:rPr>
                <w:rFonts w:ascii="Arial" w:eastAsia="等线" w:hAnsi="Arial" w:cs="Arial"/>
                <w:sz w:val="24"/>
                <w:szCs w:val="36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DED50AB" w14:textId="77777777" w:rsidR="00C60E4D" w:rsidRPr="00C82A87" w:rsidRDefault="00C60E4D" w:rsidP="003D6053">
            <w:pPr>
              <w:widowControl/>
              <w:adjustRightInd w:val="0"/>
              <w:snapToGrid w:val="0"/>
              <w:rPr>
                <w:rFonts w:ascii="Arial" w:eastAsia="等线" w:hAnsi="Arial" w:cs="Arial"/>
                <w:sz w:val="24"/>
                <w:szCs w:val="36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43C8F22" w14:textId="77777777" w:rsidR="00C60E4D" w:rsidRPr="00C82A87" w:rsidRDefault="00C60E4D" w:rsidP="003D6053">
            <w:pPr>
              <w:widowControl/>
              <w:adjustRightInd w:val="0"/>
              <w:snapToGrid w:val="0"/>
              <w:rPr>
                <w:rFonts w:ascii="Arial" w:eastAsia="等线" w:hAnsi="Arial" w:cs="Arial"/>
                <w:sz w:val="24"/>
                <w:szCs w:val="36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24BCB1E" w14:textId="77777777" w:rsidR="00C60E4D" w:rsidRPr="00C82A87" w:rsidRDefault="00C60E4D" w:rsidP="003D6053">
            <w:pPr>
              <w:widowControl/>
              <w:adjustRightInd w:val="0"/>
              <w:snapToGrid w:val="0"/>
              <w:rPr>
                <w:rFonts w:ascii="Arial" w:eastAsia="等线" w:hAnsi="Arial" w:cs="Arial"/>
                <w:sz w:val="24"/>
                <w:szCs w:val="36"/>
              </w:rPr>
            </w:pPr>
          </w:p>
        </w:tc>
      </w:tr>
      <w:tr w:rsidR="00C60E4D" w:rsidRPr="00C82A87" w14:paraId="0F46BE60" w14:textId="77777777" w:rsidTr="003D6053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877BB65" w14:textId="77777777" w:rsidR="00C60E4D" w:rsidRPr="00C82A87" w:rsidRDefault="00C60E4D" w:rsidP="003D6053">
            <w:pPr>
              <w:widowControl/>
              <w:adjustRightInd w:val="0"/>
              <w:snapToGrid w:val="0"/>
              <w:rPr>
                <w:rFonts w:ascii="Arial" w:eastAsia="等线" w:hAnsi="Arial" w:cs="Arial"/>
                <w:sz w:val="24"/>
                <w:szCs w:val="36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45CF712" w14:textId="77777777" w:rsidR="00C60E4D" w:rsidRPr="00C82A87" w:rsidRDefault="00C60E4D" w:rsidP="003D6053">
            <w:pPr>
              <w:widowControl/>
              <w:adjustRightInd w:val="0"/>
              <w:snapToGrid w:val="0"/>
              <w:rPr>
                <w:rFonts w:ascii="Arial" w:eastAsia="等线" w:hAnsi="Arial" w:cs="Arial"/>
                <w:sz w:val="24"/>
                <w:szCs w:val="36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D7F3E3D" w14:textId="77777777" w:rsidR="00C60E4D" w:rsidRPr="00C82A87" w:rsidRDefault="00C60E4D" w:rsidP="003D6053">
            <w:pPr>
              <w:widowControl/>
              <w:adjustRightInd w:val="0"/>
              <w:snapToGrid w:val="0"/>
              <w:rPr>
                <w:rFonts w:ascii="Arial" w:eastAsia="等线" w:hAnsi="Arial" w:cs="Arial"/>
                <w:sz w:val="24"/>
                <w:szCs w:val="36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58375B0" w14:textId="77777777" w:rsidR="00C60E4D" w:rsidRPr="00C82A87" w:rsidRDefault="00C60E4D" w:rsidP="003D6053">
            <w:pPr>
              <w:widowControl/>
              <w:adjustRightInd w:val="0"/>
              <w:snapToGrid w:val="0"/>
              <w:rPr>
                <w:rFonts w:ascii="Arial" w:eastAsia="等线" w:hAnsi="Arial" w:cs="Arial"/>
                <w:sz w:val="24"/>
                <w:szCs w:val="36"/>
              </w:rPr>
            </w:pPr>
          </w:p>
        </w:tc>
      </w:tr>
    </w:tbl>
    <w:p w14:paraId="28022FC2" w14:textId="77777777" w:rsidR="00C60E4D" w:rsidRPr="00C82A87" w:rsidRDefault="00C60E4D" w:rsidP="00C60E4D">
      <w:pPr>
        <w:widowControl/>
        <w:spacing w:before="120" w:after="120" w:line="288" w:lineRule="auto"/>
        <w:ind w:left="720"/>
        <w:rPr>
          <w:rFonts w:ascii="Arial" w:eastAsia="等线" w:hAnsi="Arial" w:cs="Arial"/>
          <w:sz w:val="24"/>
          <w:szCs w:val="36"/>
        </w:rPr>
      </w:pPr>
    </w:p>
    <w:p w14:paraId="76EEF8DE" w14:textId="77777777" w:rsidR="00C60E4D" w:rsidRPr="00C82A87" w:rsidRDefault="00C60E4D" w:rsidP="00C60E4D">
      <w:pPr>
        <w:widowControl/>
        <w:spacing w:before="120" w:after="120" w:line="288" w:lineRule="auto"/>
        <w:ind w:left="480"/>
        <w:rPr>
          <w:rFonts w:ascii="仿宋_GB2312" w:hAnsi="Calibri"/>
          <w:sz w:val="28"/>
          <w:szCs w:val="28"/>
        </w:rPr>
      </w:pPr>
      <w:r w:rsidRPr="00C82A87">
        <w:rPr>
          <w:rFonts w:ascii="仿宋_GB2312" w:hAnsi="Calibri" w:hint="eastAsia"/>
          <w:sz w:val="28"/>
          <w:szCs w:val="28"/>
        </w:rPr>
        <w:t>资源优势（按机构类型量化）：</w:t>
      </w:r>
    </w:p>
    <w:p w14:paraId="48CE6338" w14:textId="3E1395B3" w:rsidR="00C60E4D" w:rsidRPr="00C82A87" w:rsidRDefault="00C60E4D" w:rsidP="00C60E4D">
      <w:pPr>
        <w:widowControl/>
        <w:spacing w:before="120" w:after="120" w:line="288" w:lineRule="auto"/>
        <w:ind w:left="480"/>
        <w:rPr>
          <w:rFonts w:ascii="仿宋_GB2312" w:hAnsi="Calibri"/>
          <w:sz w:val="28"/>
          <w:szCs w:val="28"/>
        </w:rPr>
      </w:pPr>
      <w:r w:rsidRPr="00C82A87">
        <w:rPr>
          <w:rFonts w:ascii="仿宋_GB2312" w:hAnsi="Calibri" w:hint="eastAsia"/>
          <w:sz w:val="28"/>
          <w:szCs w:val="28"/>
        </w:rPr>
        <w:t>渠道机构：全国省份布局线下网点XX家，线上</w:t>
      </w:r>
      <w:proofErr w:type="gramStart"/>
      <w:r w:rsidRPr="00C82A87">
        <w:rPr>
          <w:rFonts w:ascii="仿宋_GB2312" w:hAnsi="Calibri" w:hint="eastAsia"/>
          <w:sz w:val="28"/>
          <w:szCs w:val="28"/>
        </w:rPr>
        <w:t>平台月活用户</w:t>
      </w:r>
      <w:proofErr w:type="gramEnd"/>
      <w:r w:rsidRPr="00C82A87">
        <w:rPr>
          <w:rFonts w:ascii="仿宋_GB2312" w:hAnsi="Calibri" w:hint="eastAsia"/>
          <w:sz w:val="28"/>
          <w:szCs w:val="28"/>
        </w:rPr>
        <w:t>XX万人，</w:t>
      </w:r>
      <w:proofErr w:type="gramStart"/>
      <w:r w:rsidRPr="00C82A87">
        <w:rPr>
          <w:rFonts w:ascii="仿宋_GB2312" w:hAnsi="Calibri" w:hint="eastAsia"/>
          <w:sz w:val="28"/>
          <w:szCs w:val="28"/>
        </w:rPr>
        <w:t>投教内容年触达</w:t>
      </w:r>
      <w:proofErr w:type="gramEnd"/>
      <w:r w:rsidRPr="00C82A87">
        <w:rPr>
          <w:rFonts w:ascii="仿宋_GB2312" w:hAnsi="Calibri" w:hint="eastAsia"/>
          <w:sz w:val="28"/>
          <w:szCs w:val="28"/>
        </w:rPr>
        <w:t>XX人次；</w:t>
      </w:r>
    </w:p>
    <w:p w14:paraId="30C13DE0" w14:textId="77777777" w:rsidR="00C60E4D" w:rsidRPr="00C82A87" w:rsidRDefault="00C60E4D" w:rsidP="00C60E4D">
      <w:pPr>
        <w:widowControl/>
        <w:spacing w:before="120" w:after="120" w:line="288" w:lineRule="auto"/>
        <w:ind w:left="480"/>
        <w:rPr>
          <w:rFonts w:ascii="仿宋_GB2312" w:hAnsi="Calibri"/>
          <w:sz w:val="28"/>
          <w:szCs w:val="28"/>
        </w:rPr>
      </w:pPr>
      <w:r w:rsidRPr="00C82A87">
        <w:rPr>
          <w:rFonts w:ascii="仿宋_GB2312" w:hAnsi="Calibri" w:hint="eastAsia"/>
          <w:sz w:val="28"/>
          <w:szCs w:val="28"/>
        </w:rPr>
        <w:t>技术机构：自主研发XX系统获XX项专利，服务金融机构XX家（含XX家</w:t>
      </w:r>
      <w:proofErr w:type="gramStart"/>
      <w:r w:rsidRPr="00C82A87">
        <w:rPr>
          <w:rFonts w:ascii="仿宋_GB2312" w:hAnsi="Calibri" w:hint="eastAsia"/>
          <w:sz w:val="28"/>
          <w:szCs w:val="28"/>
        </w:rPr>
        <w:t>头部投顾机构</w:t>
      </w:r>
      <w:proofErr w:type="gramEnd"/>
      <w:r w:rsidRPr="00C82A87">
        <w:rPr>
          <w:rFonts w:ascii="仿宋_GB2312" w:hAnsi="Calibri" w:hint="eastAsia"/>
          <w:sz w:val="28"/>
          <w:szCs w:val="28"/>
        </w:rPr>
        <w:t>），系统稳定性达99.99%；</w:t>
      </w:r>
    </w:p>
    <w:p w14:paraId="006F8EC0" w14:textId="77777777" w:rsidR="00C60E4D" w:rsidRPr="00C82A87" w:rsidRDefault="00C60E4D" w:rsidP="00C60E4D">
      <w:pPr>
        <w:widowControl/>
        <w:spacing w:before="120" w:after="120" w:line="288" w:lineRule="auto"/>
        <w:ind w:left="480"/>
        <w:rPr>
          <w:rFonts w:ascii="仿宋_GB2312" w:hAnsi="Calibri"/>
          <w:sz w:val="28"/>
          <w:szCs w:val="28"/>
        </w:rPr>
      </w:pPr>
      <w:r w:rsidRPr="00C82A87">
        <w:rPr>
          <w:rFonts w:ascii="仿宋_GB2312" w:hAnsi="Calibri" w:hint="eastAsia"/>
          <w:sz w:val="28"/>
          <w:szCs w:val="28"/>
        </w:rPr>
        <w:t>行业口碑：近3年与金融/</w:t>
      </w:r>
      <w:proofErr w:type="gramStart"/>
      <w:r w:rsidRPr="00C82A87">
        <w:rPr>
          <w:rFonts w:ascii="仿宋_GB2312" w:hAnsi="Calibri" w:hint="eastAsia"/>
          <w:sz w:val="28"/>
          <w:szCs w:val="28"/>
        </w:rPr>
        <w:t>投顾相关</w:t>
      </w:r>
      <w:proofErr w:type="gramEnd"/>
      <w:r w:rsidRPr="00C82A87">
        <w:rPr>
          <w:rFonts w:ascii="仿宋_GB2312" w:hAnsi="Calibri" w:hint="eastAsia"/>
          <w:sz w:val="28"/>
          <w:szCs w:val="28"/>
        </w:rPr>
        <w:t>的荣誉（如2024年金融科技服务TOP10），附荣誉证书扫描件（标注颁奖机构）。</w:t>
      </w:r>
    </w:p>
    <w:p w14:paraId="52C3FD18" w14:textId="77777777" w:rsidR="00C60E4D" w:rsidRPr="00C82A87" w:rsidRDefault="00C60E4D" w:rsidP="00C60E4D">
      <w:pPr>
        <w:widowControl/>
        <w:numPr>
          <w:ilvl w:val="0"/>
          <w:numId w:val="5"/>
        </w:numPr>
        <w:spacing w:before="260" w:after="120" w:line="288" w:lineRule="auto"/>
        <w:ind w:left="482" w:hanging="482"/>
        <w:rPr>
          <w:rFonts w:ascii="仿宋_GB2312" w:hAnsi="Calibri"/>
          <w:sz w:val="28"/>
          <w:szCs w:val="28"/>
        </w:rPr>
      </w:pPr>
      <w:r w:rsidRPr="00C82A87">
        <w:rPr>
          <w:rFonts w:ascii="仿宋_GB2312" w:hAnsi="Calibri" w:hint="eastAsia"/>
          <w:sz w:val="28"/>
          <w:szCs w:val="28"/>
        </w:rPr>
        <w:t>合作业务概况（突出深度嵌入特征）</w:t>
      </w:r>
    </w:p>
    <w:p w14:paraId="43D1550A" w14:textId="77777777" w:rsidR="00C60E4D" w:rsidRPr="00C82A87" w:rsidRDefault="00C60E4D" w:rsidP="00C60E4D">
      <w:pPr>
        <w:widowControl/>
        <w:spacing w:before="120" w:after="120" w:line="288" w:lineRule="auto"/>
        <w:ind w:left="480"/>
        <w:rPr>
          <w:rFonts w:ascii="仿宋_GB2312" w:hAnsi="Calibri"/>
          <w:sz w:val="28"/>
          <w:szCs w:val="28"/>
        </w:rPr>
      </w:pPr>
      <w:r w:rsidRPr="00C82A87">
        <w:rPr>
          <w:rFonts w:ascii="仿宋_GB2312" w:hAnsi="Calibri" w:hint="eastAsia"/>
          <w:sz w:val="28"/>
          <w:szCs w:val="28"/>
        </w:rPr>
        <w:t>1.合作战略定位：公司对基金</w:t>
      </w:r>
      <w:proofErr w:type="gramStart"/>
      <w:r w:rsidRPr="00C82A87">
        <w:rPr>
          <w:rFonts w:ascii="仿宋_GB2312" w:hAnsi="Calibri" w:hint="eastAsia"/>
          <w:sz w:val="28"/>
          <w:szCs w:val="28"/>
        </w:rPr>
        <w:t>投顾合作</w:t>
      </w:r>
      <w:proofErr w:type="gramEnd"/>
      <w:r w:rsidRPr="00C82A87">
        <w:rPr>
          <w:rFonts w:ascii="仿宋_GB2312" w:hAnsi="Calibri" w:hint="eastAsia"/>
          <w:sz w:val="28"/>
          <w:szCs w:val="28"/>
        </w:rPr>
        <w:t>业务的定位（如“核心业务板块，每年专项预算XX万元用于投顾服务升级”，与非</w:t>
      </w:r>
      <w:proofErr w:type="gramStart"/>
      <w:r w:rsidRPr="00C82A87">
        <w:rPr>
          <w:rFonts w:ascii="仿宋_GB2312" w:hAnsi="Calibri" w:hint="eastAsia"/>
          <w:sz w:val="28"/>
          <w:szCs w:val="28"/>
        </w:rPr>
        <w:t>投顾业务</w:t>
      </w:r>
      <w:proofErr w:type="gramEnd"/>
      <w:r w:rsidRPr="00C82A87">
        <w:rPr>
          <w:rFonts w:ascii="仿宋_GB2312" w:hAnsi="Calibri" w:hint="eastAsia"/>
          <w:sz w:val="28"/>
          <w:szCs w:val="28"/>
        </w:rPr>
        <w:t>的资源分配比例（如“70%技术团队服务投顾相关系统”）；</w:t>
      </w:r>
    </w:p>
    <w:p w14:paraId="50B84556" w14:textId="77777777" w:rsidR="00C60E4D" w:rsidRPr="00C82A87" w:rsidRDefault="00C60E4D" w:rsidP="00C60E4D">
      <w:pPr>
        <w:widowControl/>
        <w:spacing w:before="120" w:after="120" w:line="288" w:lineRule="auto"/>
        <w:ind w:left="480"/>
        <w:rPr>
          <w:rFonts w:ascii="仿宋_GB2312" w:hAnsi="Calibri"/>
          <w:sz w:val="28"/>
          <w:szCs w:val="28"/>
        </w:rPr>
      </w:pPr>
      <w:r w:rsidRPr="00C82A87">
        <w:rPr>
          <w:rFonts w:ascii="仿宋_GB2312" w:hAnsi="Calibri" w:hint="eastAsia"/>
          <w:sz w:val="28"/>
          <w:szCs w:val="28"/>
        </w:rPr>
        <w:t>2.合作组织架构（附架构图）：</w:t>
      </w:r>
    </w:p>
    <w:p w14:paraId="4848D2E0" w14:textId="77777777" w:rsidR="00C60E4D" w:rsidRPr="00C82A87" w:rsidRDefault="00C60E4D" w:rsidP="00C60E4D">
      <w:pPr>
        <w:widowControl/>
        <w:spacing w:before="120" w:after="120" w:line="288" w:lineRule="auto"/>
        <w:ind w:left="480"/>
        <w:rPr>
          <w:rFonts w:ascii="仿宋_GB2312" w:hAnsi="Calibri"/>
          <w:sz w:val="28"/>
          <w:szCs w:val="28"/>
        </w:rPr>
      </w:pPr>
      <w:r w:rsidRPr="00C82A87">
        <w:rPr>
          <w:rFonts w:ascii="仿宋_GB2312" w:hAnsi="Calibri" w:hint="eastAsia"/>
          <w:sz w:val="28"/>
          <w:szCs w:val="28"/>
        </w:rPr>
        <w:t>标注</w:t>
      </w:r>
      <w:proofErr w:type="gramStart"/>
      <w:r w:rsidRPr="00C82A87">
        <w:rPr>
          <w:rFonts w:ascii="仿宋_GB2312" w:hAnsi="Calibri" w:hint="eastAsia"/>
          <w:sz w:val="28"/>
          <w:szCs w:val="28"/>
        </w:rPr>
        <w:t>投顾合作专</w:t>
      </w:r>
      <w:proofErr w:type="gramEnd"/>
      <w:r w:rsidRPr="00C82A87">
        <w:rPr>
          <w:rFonts w:ascii="仿宋_GB2312" w:hAnsi="Calibri" w:hint="eastAsia"/>
          <w:sz w:val="28"/>
          <w:szCs w:val="28"/>
        </w:rPr>
        <w:t>属团队（如“投顾渠道合作部”“投顾技术支持组”），说明与其他部门的协同机制（如“每周与投顾机构召开1次服务复盘会”）；</w:t>
      </w:r>
    </w:p>
    <w:p w14:paraId="2CCEC506" w14:textId="77777777" w:rsidR="00C60E4D" w:rsidRPr="00C82A87" w:rsidRDefault="00C60E4D" w:rsidP="00C60E4D">
      <w:pPr>
        <w:widowControl/>
        <w:spacing w:before="120" w:after="120" w:line="288" w:lineRule="auto"/>
        <w:ind w:left="480"/>
        <w:rPr>
          <w:rFonts w:ascii="仿宋_GB2312" w:hAnsi="Calibri"/>
          <w:sz w:val="28"/>
          <w:szCs w:val="28"/>
        </w:rPr>
      </w:pPr>
      <w:r w:rsidRPr="00C82A87">
        <w:rPr>
          <w:rFonts w:ascii="仿宋_GB2312" w:hAnsi="Calibri" w:hint="eastAsia"/>
          <w:sz w:val="28"/>
          <w:szCs w:val="28"/>
        </w:rPr>
        <w:t>3.合作模式分类（按</w:t>
      </w:r>
      <w:proofErr w:type="gramStart"/>
      <w:r w:rsidRPr="00C82A87">
        <w:rPr>
          <w:rFonts w:ascii="仿宋_GB2312" w:hAnsi="Calibri" w:hint="eastAsia"/>
          <w:sz w:val="28"/>
          <w:szCs w:val="28"/>
        </w:rPr>
        <w:t>投顾机构</w:t>
      </w:r>
      <w:proofErr w:type="gramEnd"/>
      <w:r w:rsidRPr="00C82A87">
        <w:rPr>
          <w:rFonts w:ascii="仿宋_GB2312" w:hAnsi="Calibri" w:hint="eastAsia"/>
          <w:sz w:val="28"/>
          <w:szCs w:val="28"/>
        </w:rPr>
        <w:t>类型）：</w:t>
      </w:r>
    </w:p>
    <w:p w14:paraId="1369555E" w14:textId="77777777" w:rsidR="00C60E4D" w:rsidRPr="00C82A87" w:rsidRDefault="00C60E4D" w:rsidP="00C60E4D">
      <w:pPr>
        <w:widowControl/>
        <w:spacing w:before="120" w:after="120" w:line="288" w:lineRule="auto"/>
        <w:ind w:left="480"/>
        <w:rPr>
          <w:rFonts w:ascii="仿宋_GB2312" w:hAnsi="Calibri"/>
          <w:sz w:val="28"/>
          <w:szCs w:val="2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39"/>
        <w:gridCol w:w="1843"/>
        <w:gridCol w:w="1538"/>
        <w:gridCol w:w="1538"/>
        <w:gridCol w:w="1843"/>
      </w:tblGrid>
      <w:tr w:rsidR="00C60E4D" w:rsidRPr="00C82A87" w14:paraId="193C8AB2" w14:textId="77777777" w:rsidTr="003D6053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hideMark/>
          </w:tcPr>
          <w:p w14:paraId="4AFCB6FD" w14:textId="77777777" w:rsidR="00C60E4D" w:rsidRPr="00C82A87" w:rsidRDefault="00C60E4D" w:rsidP="003D6053">
            <w:pPr>
              <w:widowControl/>
              <w:adjustRightInd w:val="0"/>
              <w:snapToGrid w:val="0"/>
              <w:rPr>
                <w:rFonts w:ascii="仿宋_GB2312" w:hAnsi="Calibri"/>
                <w:sz w:val="28"/>
                <w:szCs w:val="28"/>
              </w:rPr>
            </w:pPr>
            <w:proofErr w:type="gramStart"/>
            <w:r w:rsidRPr="00C82A87">
              <w:rPr>
                <w:rFonts w:ascii="仿宋_GB2312" w:hAnsi="Calibri" w:hint="eastAsia"/>
                <w:sz w:val="28"/>
                <w:szCs w:val="28"/>
              </w:rPr>
              <w:t>投顾机构</w:t>
            </w:r>
            <w:proofErr w:type="gramEnd"/>
            <w:r w:rsidRPr="00C82A87">
              <w:rPr>
                <w:rFonts w:ascii="仿宋_GB2312" w:hAnsi="Calibri" w:hint="eastAsia"/>
                <w:sz w:val="28"/>
                <w:szCs w:val="28"/>
              </w:rPr>
              <w:t>类型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hideMark/>
          </w:tcPr>
          <w:p w14:paraId="5C04D875" w14:textId="77777777" w:rsidR="00C60E4D" w:rsidRPr="00C82A87" w:rsidRDefault="00C60E4D" w:rsidP="003D6053">
            <w:pPr>
              <w:widowControl/>
              <w:adjustRightInd w:val="0"/>
              <w:snapToGrid w:val="0"/>
              <w:rPr>
                <w:rFonts w:ascii="仿宋_GB2312" w:hAnsi="Calibri"/>
                <w:sz w:val="28"/>
                <w:szCs w:val="28"/>
              </w:rPr>
            </w:pPr>
            <w:r w:rsidRPr="00C82A87">
              <w:rPr>
                <w:rFonts w:ascii="仿宋_GB2312" w:hAnsi="Calibri" w:hint="eastAsia"/>
                <w:sz w:val="28"/>
                <w:szCs w:val="28"/>
              </w:rPr>
              <w:t>合作模式（如“渠道</w:t>
            </w:r>
            <w:r w:rsidRPr="00C82A87">
              <w:rPr>
                <w:rFonts w:ascii="仿宋_GB2312" w:hAnsi="Calibri" w:hint="eastAsia"/>
                <w:sz w:val="28"/>
                <w:szCs w:val="28"/>
              </w:rPr>
              <w:lastRenderedPageBreak/>
              <w:t>机构：客户引流+投教支持”）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hideMark/>
          </w:tcPr>
          <w:p w14:paraId="40F0E475" w14:textId="77777777" w:rsidR="00C60E4D" w:rsidRPr="00C82A87" w:rsidRDefault="00C60E4D" w:rsidP="003D6053">
            <w:pPr>
              <w:widowControl/>
              <w:adjustRightInd w:val="0"/>
              <w:snapToGrid w:val="0"/>
              <w:rPr>
                <w:rFonts w:ascii="仿宋_GB2312" w:hAnsi="Calibri"/>
                <w:sz w:val="28"/>
                <w:szCs w:val="28"/>
              </w:rPr>
            </w:pPr>
            <w:r w:rsidRPr="00C82A87">
              <w:rPr>
                <w:rFonts w:ascii="仿宋_GB2312" w:hAnsi="Calibri" w:hint="eastAsia"/>
                <w:sz w:val="28"/>
                <w:szCs w:val="28"/>
              </w:rPr>
              <w:lastRenderedPageBreak/>
              <w:t>合作户数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hideMark/>
          </w:tcPr>
          <w:p w14:paraId="7479422E" w14:textId="77777777" w:rsidR="00C60E4D" w:rsidRPr="00C82A87" w:rsidRDefault="00C60E4D" w:rsidP="003D6053">
            <w:pPr>
              <w:widowControl/>
              <w:adjustRightInd w:val="0"/>
              <w:snapToGrid w:val="0"/>
              <w:rPr>
                <w:rFonts w:ascii="仿宋_GB2312" w:hAnsi="Calibri"/>
                <w:sz w:val="28"/>
                <w:szCs w:val="28"/>
              </w:rPr>
            </w:pPr>
            <w:r w:rsidRPr="00C82A87">
              <w:rPr>
                <w:rFonts w:ascii="仿宋_GB2312" w:hAnsi="Calibri" w:hint="eastAsia"/>
                <w:sz w:val="28"/>
                <w:szCs w:val="28"/>
              </w:rPr>
              <w:t>合作规模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hideMark/>
          </w:tcPr>
          <w:p w14:paraId="6AECCB34" w14:textId="77777777" w:rsidR="00C60E4D" w:rsidRPr="00C82A87" w:rsidRDefault="00C60E4D" w:rsidP="003D6053">
            <w:pPr>
              <w:widowControl/>
              <w:adjustRightInd w:val="0"/>
              <w:snapToGrid w:val="0"/>
              <w:rPr>
                <w:rFonts w:ascii="仿宋_GB2312" w:hAnsi="Calibri"/>
                <w:sz w:val="28"/>
                <w:szCs w:val="28"/>
              </w:rPr>
            </w:pPr>
            <w:proofErr w:type="gramStart"/>
            <w:r w:rsidRPr="00C82A87">
              <w:rPr>
                <w:rFonts w:ascii="仿宋_GB2312" w:hAnsi="Calibri" w:hint="eastAsia"/>
                <w:sz w:val="28"/>
                <w:szCs w:val="28"/>
              </w:rPr>
              <w:t>典型合作</w:t>
            </w:r>
            <w:proofErr w:type="gramEnd"/>
            <w:r w:rsidRPr="00C82A87">
              <w:rPr>
                <w:rFonts w:ascii="仿宋_GB2312" w:hAnsi="Calibri" w:hint="eastAsia"/>
                <w:sz w:val="28"/>
                <w:szCs w:val="28"/>
              </w:rPr>
              <w:t>案例（如“与</w:t>
            </w:r>
            <w:r w:rsidRPr="00C82A87">
              <w:rPr>
                <w:rFonts w:ascii="仿宋_GB2312" w:hAnsi="Calibri" w:hint="eastAsia"/>
                <w:sz w:val="28"/>
                <w:szCs w:val="28"/>
              </w:rPr>
              <w:lastRenderedPageBreak/>
              <w:t>XX券商合作1年，引流客户5000户”）</w:t>
            </w:r>
          </w:p>
        </w:tc>
      </w:tr>
      <w:tr w:rsidR="00C60E4D" w:rsidRPr="00C82A87" w14:paraId="527448BB" w14:textId="77777777" w:rsidTr="003D6053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hideMark/>
          </w:tcPr>
          <w:p w14:paraId="42A18B6E" w14:textId="77777777" w:rsidR="00C60E4D" w:rsidRPr="00C82A87" w:rsidRDefault="00C60E4D" w:rsidP="003D6053">
            <w:pPr>
              <w:widowControl/>
              <w:adjustRightInd w:val="0"/>
              <w:snapToGrid w:val="0"/>
              <w:rPr>
                <w:rFonts w:ascii="仿宋_GB2312" w:hAnsi="Calibri"/>
                <w:sz w:val="28"/>
                <w:szCs w:val="28"/>
              </w:rPr>
            </w:pPr>
            <w:proofErr w:type="gramStart"/>
            <w:r w:rsidRPr="00C82A87">
              <w:rPr>
                <w:rFonts w:ascii="仿宋_GB2312" w:hAnsi="Calibri" w:hint="eastAsia"/>
                <w:sz w:val="28"/>
                <w:szCs w:val="28"/>
              </w:rPr>
              <w:lastRenderedPageBreak/>
              <w:t>券商投顾</w:t>
            </w:r>
            <w:proofErr w:type="gramEnd"/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A6EE0B7" w14:textId="77777777" w:rsidR="00C60E4D" w:rsidRPr="00C82A87" w:rsidRDefault="00C60E4D" w:rsidP="003D6053">
            <w:pPr>
              <w:widowControl/>
              <w:adjustRightInd w:val="0"/>
              <w:snapToGrid w:val="0"/>
              <w:rPr>
                <w:rFonts w:ascii="仿宋_GB2312" w:hAnsi="Calibri"/>
                <w:sz w:val="28"/>
                <w:szCs w:val="28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AAF9996" w14:textId="77777777" w:rsidR="00C60E4D" w:rsidRPr="00C82A87" w:rsidRDefault="00C60E4D" w:rsidP="003D6053">
            <w:pPr>
              <w:widowControl/>
              <w:adjustRightInd w:val="0"/>
              <w:snapToGrid w:val="0"/>
              <w:rPr>
                <w:rFonts w:ascii="仿宋_GB2312" w:hAnsi="Calibri"/>
                <w:sz w:val="28"/>
                <w:szCs w:val="28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DA3BF72" w14:textId="77777777" w:rsidR="00C60E4D" w:rsidRPr="00C82A87" w:rsidRDefault="00C60E4D" w:rsidP="003D6053">
            <w:pPr>
              <w:widowControl/>
              <w:adjustRightInd w:val="0"/>
              <w:snapToGrid w:val="0"/>
              <w:rPr>
                <w:rFonts w:ascii="仿宋_GB2312" w:hAnsi="Calibri"/>
                <w:sz w:val="28"/>
                <w:szCs w:val="28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DF45BD7" w14:textId="77777777" w:rsidR="00C60E4D" w:rsidRPr="00C82A87" w:rsidRDefault="00C60E4D" w:rsidP="003D6053">
            <w:pPr>
              <w:widowControl/>
              <w:adjustRightInd w:val="0"/>
              <w:snapToGrid w:val="0"/>
              <w:rPr>
                <w:rFonts w:ascii="仿宋_GB2312" w:hAnsi="Calibri"/>
                <w:sz w:val="28"/>
                <w:szCs w:val="28"/>
              </w:rPr>
            </w:pPr>
          </w:p>
        </w:tc>
      </w:tr>
      <w:tr w:rsidR="00C60E4D" w:rsidRPr="00C82A87" w14:paraId="667FF7B5" w14:textId="77777777" w:rsidTr="003D6053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hideMark/>
          </w:tcPr>
          <w:p w14:paraId="52171110" w14:textId="77777777" w:rsidR="00C60E4D" w:rsidRPr="00C82A87" w:rsidRDefault="00C60E4D" w:rsidP="003D6053">
            <w:pPr>
              <w:widowControl/>
              <w:adjustRightInd w:val="0"/>
              <w:snapToGrid w:val="0"/>
              <w:rPr>
                <w:rFonts w:ascii="仿宋_GB2312" w:hAnsi="Calibri"/>
                <w:sz w:val="28"/>
                <w:szCs w:val="28"/>
              </w:rPr>
            </w:pPr>
            <w:r w:rsidRPr="00C82A87">
              <w:rPr>
                <w:rFonts w:ascii="仿宋_GB2312" w:hAnsi="Calibri" w:hint="eastAsia"/>
                <w:sz w:val="28"/>
                <w:szCs w:val="28"/>
              </w:rPr>
              <w:t>基金</w:t>
            </w:r>
            <w:proofErr w:type="gramStart"/>
            <w:r w:rsidRPr="00C82A87">
              <w:rPr>
                <w:rFonts w:ascii="仿宋_GB2312" w:hAnsi="Calibri" w:hint="eastAsia"/>
                <w:sz w:val="28"/>
                <w:szCs w:val="28"/>
              </w:rPr>
              <w:t>公司投顾</w:t>
            </w:r>
            <w:proofErr w:type="gramEnd"/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9F67890" w14:textId="77777777" w:rsidR="00C60E4D" w:rsidRPr="00C82A87" w:rsidRDefault="00C60E4D" w:rsidP="003D6053">
            <w:pPr>
              <w:widowControl/>
              <w:adjustRightInd w:val="0"/>
              <w:snapToGrid w:val="0"/>
              <w:rPr>
                <w:rFonts w:ascii="仿宋_GB2312" w:hAnsi="Calibri"/>
                <w:sz w:val="28"/>
                <w:szCs w:val="28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F7C1FC7" w14:textId="77777777" w:rsidR="00C60E4D" w:rsidRPr="00C82A87" w:rsidRDefault="00C60E4D" w:rsidP="003D6053">
            <w:pPr>
              <w:widowControl/>
              <w:adjustRightInd w:val="0"/>
              <w:snapToGrid w:val="0"/>
              <w:rPr>
                <w:rFonts w:ascii="仿宋_GB2312" w:hAnsi="Calibri"/>
                <w:sz w:val="28"/>
                <w:szCs w:val="28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7DBEB9C" w14:textId="77777777" w:rsidR="00C60E4D" w:rsidRPr="00C82A87" w:rsidRDefault="00C60E4D" w:rsidP="003D6053">
            <w:pPr>
              <w:widowControl/>
              <w:adjustRightInd w:val="0"/>
              <w:snapToGrid w:val="0"/>
              <w:rPr>
                <w:rFonts w:ascii="仿宋_GB2312" w:hAnsi="Calibri"/>
                <w:sz w:val="28"/>
                <w:szCs w:val="28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AEAA31B" w14:textId="77777777" w:rsidR="00C60E4D" w:rsidRPr="00C82A87" w:rsidRDefault="00C60E4D" w:rsidP="003D6053">
            <w:pPr>
              <w:widowControl/>
              <w:adjustRightInd w:val="0"/>
              <w:snapToGrid w:val="0"/>
              <w:rPr>
                <w:rFonts w:ascii="仿宋_GB2312" w:hAnsi="Calibri"/>
                <w:sz w:val="28"/>
                <w:szCs w:val="28"/>
              </w:rPr>
            </w:pPr>
          </w:p>
        </w:tc>
      </w:tr>
      <w:tr w:rsidR="00C60E4D" w:rsidRPr="00C82A87" w14:paraId="68EA680C" w14:textId="77777777" w:rsidTr="003D6053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hideMark/>
          </w:tcPr>
          <w:p w14:paraId="564EBDBC" w14:textId="77777777" w:rsidR="00C60E4D" w:rsidRPr="00C82A87" w:rsidRDefault="00C60E4D" w:rsidP="003D6053">
            <w:pPr>
              <w:widowControl/>
              <w:adjustRightInd w:val="0"/>
              <w:snapToGrid w:val="0"/>
              <w:rPr>
                <w:rFonts w:ascii="仿宋_GB2312" w:hAnsi="Calibri"/>
                <w:sz w:val="28"/>
                <w:szCs w:val="28"/>
              </w:rPr>
            </w:pPr>
            <w:r w:rsidRPr="00C82A87">
              <w:rPr>
                <w:rFonts w:ascii="仿宋_GB2312" w:hAnsi="Calibri" w:hint="eastAsia"/>
                <w:sz w:val="28"/>
                <w:szCs w:val="28"/>
              </w:rPr>
              <w:t>第三</w:t>
            </w:r>
            <w:proofErr w:type="gramStart"/>
            <w:r w:rsidRPr="00C82A87">
              <w:rPr>
                <w:rFonts w:ascii="仿宋_GB2312" w:hAnsi="Calibri" w:hint="eastAsia"/>
                <w:sz w:val="28"/>
                <w:szCs w:val="28"/>
              </w:rPr>
              <w:t>方销售投顾</w:t>
            </w:r>
            <w:proofErr w:type="gramEnd"/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5D1AD1D" w14:textId="77777777" w:rsidR="00C60E4D" w:rsidRPr="00C82A87" w:rsidRDefault="00C60E4D" w:rsidP="003D6053">
            <w:pPr>
              <w:widowControl/>
              <w:adjustRightInd w:val="0"/>
              <w:snapToGrid w:val="0"/>
              <w:rPr>
                <w:rFonts w:ascii="仿宋_GB2312" w:hAnsi="Calibri"/>
                <w:sz w:val="28"/>
                <w:szCs w:val="28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7EB06E0" w14:textId="77777777" w:rsidR="00C60E4D" w:rsidRPr="00C82A87" w:rsidRDefault="00C60E4D" w:rsidP="003D6053">
            <w:pPr>
              <w:widowControl/>
              <w:adjustRightInd w:val="0"/>
              <w:snapToGrid w:val="0"/>
              <w:rPr>
                <w:rFonts w:ascii="仿宋_GB2312" w:hAnsi="Calibri"/>
                <w:sz w:val="28"/>
                <w:szCs w:val="28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E73BB4F" w14:textId="77777777" w:rsidR="00C60E4D" w:rsidRPr="00C82A87" w:rsidRDefault="00C60E4D" w:rsidP="003D6053">
            <w:pPr>
              <w:widowControl/>
              <w:adjustRightInd w:val="0"/>
              <w:snapToGrid w:val="0"/>
              <w:rPr>
                <w:rFonts w:ascii="仿宋_GB2312" w:hAnsi="Calibri"/>
                <w:sz w:val="28"/>
                <w:szCs w:val="28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8E589F6" w14:textId="77777777" w:rsidR="00C60E4D" w:rsidRPr="00C82A87" w:rsidRDefault="00C60E4D" w:rsidP="003D6053">
            <w:pPr>
              <w:widowControl/>
              <w:adjustRightInd w:val="0"/>
              <w:snapToGrid w:val="0"/>
              <w:rPr>
                <w:rFonts w:ascii="仿宋_GB2312" w:hAnsi="Calibri"/>
                <w:sz w:val="28"/>
                <w:szCs w:val="28"/>
              </w:rPr>
            </w:pPr>
          </w:p>
        </w:tc>
      </w:tr>
    </w:tbl>
    <w:p w14:paraId="03A691B8" w14:textId="77777777" w:rsidR="00C60E4D" w:rsidRPr="00C82A87" w:rsidRDefault="00C60E4D" w:rsidP="00C60E4D">
      <w:pPr>
        <w:spacing w:line="560" w:lineRule="exact"/>
        <w:rPr>
          <w:rFonts w:ascii="仿宋_GB2312" w:hAnsi="Calibri"/>
          <w:b/>
          <w:bCs/>
          <w:sz w:val="28"/>
          <w:szCs w:val="28"/>
        </w:rPr>
      </w:pPr>
      <w:r w:rsidRPr="00C82A87">
        <w:rPr>
          <w:rFonts w:ascii="仿宋_GB2312" w:hAnsi="Calibri" w:hint="eastAsia"/>
          <w:b/>
          <w:bCs/>
          <w:sz w:val="28"/>
          <w:szCs w:val="28"/>
        </w:rPr>
        <w:t>第二部分 核心服务能力（按所选机构类型填报）</w:t>
      </w:r>
    </w:p>
    <w:p w14:paraId="2830EEE7" w14:textId="77777777" w:rsidR="00C60E4D" w:rsidRPr="00C82A87" w:rsidRDefault="00C60E4D" w:rsidP="00C60E4D">
      <w:pPr>
        <w:widowControl/>
        <w:numPr>
          <w:ilvl w:val="0"/>
          <w:numId w:val="6"/>
        </w:numPr>
        <w:spacing w:before="120" w:after="120" w:line="288" w:lineRule="auto"/>
        <w:rPr>
          <w:rFonts w:ascii="仿宋_GB2312" w:hAnsi="Calibri"/>
          <w:sz w:val="28"/>
          <w:szCs w:val="28"/>
        </w:rPr>
      </w:pPr>
      <w:r w:rsidRPr="00C82A87">
        <w:rPr>
          <w:rFonts w:ascii="仿宋_GB2312" w:hAnsi="Calibri" w:hint="eastAsia"/>
          <w:sz w:val="28"/>
          <w:szCs w:val="28"/>
        </w:rPr>
        <w:t>渠道与资源整合机构</w:t>
      </w:r>
    </w:p>
    <w:p w14:paraId="7849CA17" w14:textId="77777777" w:rsidR="00C60E4D" w:rsidRPr="00C82A87" w:rsidRDefault="00C60E4D" w:rsidP="00C60E4D">
      <w:pPr>
        <w:widowControl/>
        <w:spacing w:before="120" w:after="120" w:line="288" w:lineRule="auto"/>
        <w:ind w:left="480"/>
        <w:rPr>
          <w:rFonts w:ascii="仿宋_GB2312" w:hAnsi="Calibri"/>
          <w:sz w:val="28"/>
          <w:szCs w:val="28"/>
        </w:rPr>
      </w:pPr>
      <w:r w:rsidRPr="00C82A87">
        <w:rPr>
          <w:rFonts w:ascii="仿宋_GB2312" w:hAnsi="Calibri" w:hint="eastAsia"/>
          <w:sz w:val="28"/>
          <w:szCs w:val="28"/>
        </w:rPr>
        <w:t>服务支持：投前/投中/投后/客户陪伴支持、客户信息传输、客户问答和客户回访等业务支持情况；</w:t>
      </w:r>
    </w:p>
    <w:p w14:paraId="41DABAB5" w14:textId="77777777" w:rsidR="00C60E4D" w:rsidRPr="00C82A87" w:rsidRDefault="00C60E4D" w:rsidP="00C60E4D">
      <w:pPr>
        <w:widowControl/>
        <w:spacing w:before="120" w:after="120" w:line="288" w:lineRule="auto"/>
        <w:ind w:left="480"/>
        <w:rPr>
          <w:rFonts w:ascii="仿宋_GB2312" w:hAnsi="Calibri"/>
          <w:sz w:val="28"/>
          <w:szCs w:val="28"/>
        </w:rPr>
      </w:pPr>
      <w:r w:rsidRPr="00C82A87">
        <w:rPr>
          <w:rFonts w:ascii="仿宋_GB2312" w:hAnsi="Calibri" w:hint="eastAsia"/>
          <w:sz w:val="28"/>
          <w:szCs w:val="28"/>
        </w:rPr>
        <w:t>业务支持：合作团队建设、是否为基金</w:t>
      </w:r>
      <w:proofErr w:type="gramStart"/>
      <w:r w:rsidRPr="00C82A87">
        <w:rPr>
          <w:rFonts w:ascii="仿宋_GB2312" w:hAnsi="Calibri" w:hint="eastAsia"/>
          <w:sz w:val="28"/>
          <w:szCs w:val="28"/>
        </w:rPr>
        <w:t>投顾业务</w:t>
      </w:r>
      <w:proofErr w:type="gramEnd"/>
      <w:r w:rsidRPr="00C82A87">
        <w:rPr>
          <w:rFonts w:ascii="仿宋_GB2312" w:hAnsi="Calibri" w:hint="eastAsia"/>
          <w:sz w:val="28"/>
          <w:szCs w:val="28"/>
        </w:rPr>
        <w:t>提供产品销售政策支持（如认申购费折扣）、平台上线代销基金情况、</w:t>
      </w:r>
      <w:proofErr w:type="gramStart"/>
      <w:r w:rsidRPr="00C82A87">
        <w:rPr>
          <w:rFonts w:ascii="仿宋_GB2312" w:hAnsi="Calibri" w:hint="eastAsia"/>
          <w:sz w:val="28"/>
          <w:szCs w:val="28"/>
        </w:rPr>
        <w:t>投顾业务</w:t>
      </w:r>
      <w:proofErr w:type="gramEnd"/>
      <w:r w:rsidRPr="00C82A87">
        <w:rPr>
          <w:rFonts w:ascii="仿宋_GB2312" w:hAnsi="Calibri" w:hint="eastAsia"/>
          <w:sz w:val="28"/>
          <w:szCs w:val="28"/>
        </w:rPr>
        <w:t>在本平台对外界面的展示层级；</w:t>
      </w:r>
    </w:p>
    <w:p w14:paraId="7F399063" w14:textId="77777777" w:rsidR="00C60E4D" w:rsidRPr="00C82A87" w:rsidRDefault="00C60E4D" w:rsidP="00C60E4D">
      <w:pPr>
        <w:widowControl/>
        <w:spacing w:before="120" w:after="120" w:line="288" w:lineRule="auto"/>
        <w:ind w:left="480"/>
        <w:rPr>
          <w:rFonts w:ascii="仿宋_GB2312" w:hAnsi="Calibri"/>
          <w:sz w:val="28"/>
          <w:szCs w:val="28"/>
        </w:rPr>
      </w:pPr>
      <w:r w:rsidRPr="00C82A87">
        <w:rPr>
          <w:rFonts w:ascii="仿宋_GB2312" w:hAnsi="Calibri" w:hint="eastAsia"/>
          <w:sz w:val="28"/>
          <w:szCs w:val="28"/>
        </w:rPr>
        <w:t>系统支持：与基金</w:t>
      </w:r>
      <w:proofErr w:type="gramStart"/>
      <w:r w:rsidRPr="00C82A87">
        <w:rPr>
          <w:rFonts w:ascii="仿宋_GB2312" w:hAnsi="Calibri" w:hint="eastAsia"/>
          <w:sz w:val="28"/>
          <w:szCs w:val="28"/>
        </w:rPr>
        <w:t>投顾机构</w:t>
      </w:r>
      <w:proofErr w:type="gramEnd"/>
      <w:r w:rsidRPr="00C82A87">
        <w:rPr>
          <w:rFonts w:ascii="仿宋_GB2312" w:hAnsi="Calibri" w:hint="eastAsia"/>
          <w:sz w:val="28"/>
          <w:szCs w:val="28"/>
        </w:rPr>
        <w:t>系统对接的响应度、支持度，平台相关系统的安全性、稳定性、可靠性、便利性；</w:t>
      </w:r>
    </w:p>
    <w:p w14:paraId="5E650F9D" w14:textId="77777777" w:rsidR="00C60E4D" w:rsidRPr="00C82A87" w:rsidRDefault="00C60E4D" w:rsidP="00C60E4D">
      <w:pPr>
        <w:widowControl/>
        <w:spacing w:before="120" w:after="120" w:line="288" w:lineRule="auto"/>
        <w:ind w:left="480"/>
        <w:rPr>
          <w:rFonts w:ascii="仿宋_GB2312" w:hAnsi="Calibri"/>
          <w:sz w:val="28"/>
          <w:szCs w:val="28"/>
        </w:rPr>
      </w:pPr>
      <w:r w:rsidRPr="00C82A87">
        <w:rPr>
          <w:rFonts w:ascii="仿宋_GB2312" w:hAnsi="Calibri" w:hint="eastAsia"/>
          <w:sz w:val="28"/>
          <w:szCs w:val="28"/>
        </w:rPr>
        <w:t>价值传导：服务成果如何穿透至投资者体验改善（如"引流—签约—留存"全周期跟踪机制及转化数据）。</w:t>
      </w:r>
    </w:p>
    <w:p w14:paraId="6614D85E" w14:textId="77777777" w:rsidR="00C60E4D" w:rsidRPr="00C82A87" w:rsidRDefault="00C60E4D" w:rsidP="00C60E4D">
      <w:pPr>
        <w:widowControl/>
        <w:spacing w:before="120" w:after="120" w:line="288" w:lineRule="auto"/>
        <w:ind w:left="480"/>
        <w:rPr>
          <w:rFonts w:ascii="仿宋_GB2312" w:hAnsi="Calibri"/>
          <w:sz w:val="28"/>
          <w:szCs w:val="28"/>
        </w:rPr>
      </w:pPr>
      <w:r w:rsidRPr="00C82A87">
        <w:rPr>
          <w:rFonts w:ascii="仿宋_GB2312" w:hAnsi="Calibri" w:hint="eastAsia"/>
          <w:sz w:val="28"/>
          <w:szCs w:val="28"/>
        </w:rPr>
        <w:t>二、投资研究与策略支持机构</w:t>
      </w:r>
    </w:p>
    <w:p w14:paraId="48BD8249" w14:textId="77777777" w:rsidR="00C60E4D" w:rsidRPr="00C82A87" w:rsidRDefault="00C60E4D" w:rsidP="00C60E4D">
      <w:pPr>
        <w:widowControl/>
        <w:spacing w:before="120" w:after="120" w:line="288" w:lineRule="auto"/>
        <w:ind w:left="480"/>
        <w:rPr>
          <w:rFonts w:ascii="仿宋_GB2312" w:hAnsi="Calibri"/>
          <w:sz w:val="28"/>
          <w:szCs w:val="28"/>
        </w:rPr>
      </w:pPr>
      <w:r w:rsidRPr="00C82A87">
        <w:rPr>
          <w:rFonts w:ascii="仿宋_GB2312" w:hAnsi="Calibri" w:hint="eastAsia"/>
          <w:sz w:val="28"/>
          <w:szCs w:val="28"/>
        </w:rPr>
        <w:t>与</w:t>
      </w:r>
      <w:proofErr w:type="gramStart"/>
      <w:r w:rsidRPr="00C82A87">
        <w:rPr>
          <w:rFonts w:ascii="仿宋_GB2312" w:hAnsi="Calibri" w:hint="eastAsia"/>
          <w:sz w:val="28"/>
          <w:szCs w:val="28"/>
        </w:rPr>
        <w:t>投顾相关</w:t>
      </w:r>
      <w:proofErr w:type="gramEnd"/>
      <w:r w:rsidRPr="00C82A87">
        <w:rPr>
          <w:rFonts w:ascii="仿宋_GB2312" w:hAnsi="Calibri" w:hint="eastAsia"/>
          <w:sz w:val="28"/>
          <w:szCs w:val="28"/>
        </w:rPr>
        <w:t>业务整体情况概述；</w:t>
      </w:r>
    </w:p>
    <w:p w14:paraId="293C1931" w14:textId="77777777" w:rsidR="00C60E4D" w:rsidRPr="00C82A87" w:rsidRDefault="00C60E4D" w:rsidP="00C60E4D">
      <w:pPr>
        <w:widowControl/>
        <w:spacing w:before="120" w:after="120" w:line="288" w:lineRule="auto"/>
        <w:ind w:left="480"/>
        <w:rPr>
          <w:rFonts w:ascii="仿宋_GB2312" w:hAnsi="Calibri"/>
          <w:sz w:val="28"/>
          <w:szCs w:val="28"/>
        </w:rPr>
      </w:pPr>
      <w:r w:rsidRPr="00C82A87">
        <w:rPr>
          <w:rFonts w:ascii="仿宋_GB2312" w:hAnsi="Calibri" w:hint="eastAsia"/>
          <w:sz w:val="28"/>
          <w:szCs w:val="28"/>
        </w:rPr>
        <w:t>投</w:t>
      </w:r>
      <w:proofErr w:type="gramStart"/>
      <w:r w:rsidRPr="00C82A87">
        <w:rPr>
          <w:rFonts w:ascii="仿宋_GB2312" w:hAnsi="Calibri" w:hint="eastAsia"/>
          <w:sz w:val="28"/>
          <w:szCs w:val="28"/>
        </w:rPr>
        <w:t>研</w:t>
      </w:r>
      <w:proofErr w:type="gramEnd"/>
      <w:r w:rsidRPr="00C82A87">
        <w:rPr>
          <w:rFonts w:ascii="仿宋_GB2312" w:hAnsi="Calibri" w:hint="eastAsia"/>
          <w:sz w:val="28"/>
          <w:szCs w:val="28"/>
        </w:rPr>
        <w:t>团队配置（专职人数/资质）、策略动态调整机制、研究成果转化案例；</w:t>
      </w:r>
    </w:p>
    <w:p w14:paraId="019F2B25" w14:textId="77777777" w:rsidR="00C60E4D" w:rsidRPr="00C82A87" w:rsidRDefault="00C60E4D" w:rsidP="00C60E4D">
      <w:pPr>
        <w:widowControl/>
        <w:spacing w:before="120" w:after="120" w:line="288" w:lineRule="auto"/>
        <w:ind w:left="480"/>
        <w:rPr>
          <w:rFonts w:ascii="仿宋_GB2312" w:hAnsi="Calibri"/>
          <w:sz w:val="28"/>
          <w:szCs w:val="28"/>
        </w:rPr>
      </w:pPr>
      <w:r w:rsidRPr="00C82A87">
        <w:rPr>
          <w:rFonts w:ascii="仿宋_GB2312" w:hAnsi="Calibri" w:hint="eastAsia"/>
          <w:sz w:val="28"/>
          <w:szCs w:val="28"/>
        </w:rPr>
        <w:lastRenderedPageBreak/>
        <w:t>策略与客群适配能力：针对不同</w:t>
      </w:r>
      <w:proofErr w:type="gramStart"/>
      <w:r w:rsidRPr="00C82A87">
        <w:rPr>
          <w:rFonts w:ascii="仿宋_GB2312" w:hAnsi="Calibri" w:hint="eastAsia"/>
          <w:sz w:val="28"/>
          <w:szCs w:val="28"/>
        </w:rPr>
        <w:t>类型投顾机构</w:t>
      </w:r>
      <w:proofErr w:type="gramEnd"/>
      <w:r w:rsidRPr="00C82A87">
        <w:rPr>
          <w:rFonts w:ascii="仿宋_GB2312" w:hAnsi="Calibri" w:hint="eastAsia"/>
          <w:sz w:val="28"/>
          <w:szCs w:val="28"/>
        </w:rPr>
        <w:t>（头部/中小、券商/基金公司/第三方）的差异化服务方案；</w:t>
      </w:r>
    </w:p>
    <w:p w14:paraId="5246E2B6" w14:textId="77777777" w:rsidR="00C60E4D" w:rsidRPr="00C82A87" w:rsidRDefault="00C60E4D" w:rsidP="00C60E4D">
      <w:pPr>
        <w:widowControl/>
        <w:spacing w:before="120" w:after="120" w:line="288" w:lineRule="auto"/>
        <w:ind w:left="480"/>
        <w:rPr>
          <w:rFonts w:ascii="仿宋_GB2312" w:hAnsi="Calibri"/>
          <w:sz w:val="28"/>
          <w:szCs w:val="28"/>
        </w:rPr>
      </w:pPr>
      <w:r w:rsidRPr="00C82A87">
        <w:rPr>
          <w:rFonts w:ascii="仿宋_GB2312" w:hAnsi="Calibri" w:hint="eastAsia"/>
          <w:sz w:val="28"/>
          <w:szCs w:val="28"/>
        </w:rPr>
        <w:t>价值传导：策略落地后的客户收益成效（</w:t>
      </w:r>
      <w:proofErr w:type="gramStart"/>
      <w:r w:rsidRPr="00C82A87">
        <w:rPr>
          <w:rFonts w:ascii="仿宋_GB2312" w:hAnsi="Calibri" w:hint="eastAsia"/>
          <w:sz w:val="28"/>
          <w:szCs w:val="28"/>
        </w:rPr>
        <w:t>附数据</w:t>
      </w:r>
      <w:proofErr w:type="gramEnd"/>
      <w:r w:rsidRPr="00C82A87">
        <w:rPr>
          <w:rFonts w:ascii="仿宋_GB2312" w:hAnsi="Calibri" w:hint="eastAsia"/>
          <w:sz w:val="28"/>
          <w:szCs w:val="28"/>
        </w:rPr>
        <w:t>及口径）。</w:t>
      </w:r>
    </w:p>
    <w:p w14:paraId="047449C5" w14:textId="77777777" w:rsidR="00C60E4D" w:rsidRPr="00C82A87" w:rsidRDefault="00C60E4D" w:rsidP="00C60E4D">
      <w:pPr>
        <w:widowControl/>
        <w:spacing w:before="120" w:after="120" w:line="288" w:lineRule="auto"/>
        <w:ind w:left="480"/>
        <w:rPr>
          <w:rFonts w:ascii="仿宋_GB2312" w:hAnsi="Calibri"/>
          <w:sz w:val="28"/>
          <w:szCs w:val="28"/>
        </w:rPr>
      </w:pPr>
      <w:r w:rsidRPr="00C82A87">
        <w:rPr>
          <w:rFonts w:ascii="仿宋_GB2312" w:hAnsi="Calibri" w:hint="eastAsia"/>
          <w:sz w:val="28"/>
          <w:szCs w:val="28"/>
        </w:rPr>
        <w:t>三、客户服务与培训赋能机构</w:t>
      </w:r>
    </w:p>
    <w:p w14:paraId="7C3ECDD9" w14:textId="77777777" w:rsidR="00C60E4D" w:rsidRPr="00C82A87" w:rsidRDefault="00C60E4D" w:rsidP="00C60E4D">
      <w:pPr>
        <w:widowControl/>
        <w:spacing w:before="120" w:after="120" w:line="288" w:lineRule="auto"/>
        <w:ind w:left="480"/>
        <w:rPr>
          <w:rFonts w:ascii="仿宋_GB2312" w:hAnsi="Calibri"/>
          <w:sz w:val="28"/>
          <w:szCs w:val="28"/>
        </w:rPr>
      </w:pPr>
      <w:r w:rsidRPr="00C82A87">
        <w:rPr>
          <w:rFonts w:ascii="仿宋_GB2312" w:hAnsi="Calibri" w:hint="eastAsia"/>
          <w:sz w:val="28"/>
          <w:szCs w:val="28"/>
        </w:rPr>
        <w:t>与</w:t>
      </w:r>
      <w:proofErr w:type="gramStart"/>
      <w:r w:rsidRPr="00C82A87">
        <w:rPr>
          <w:rFonts w:ascii="仿宋_GB2312" w:hAnsi="Calibri" w:hint="eastAsia"/>
          <w:sz w:val="28"/>
          <w:szCs w:val="28"/>
        </w:rPr>
        <w:t>投顾相关</w:t>
      </w:r>
      <w:proofErr w:type="gramEnd"/>
      <w:r w:rsidRPr="00C82A87">
        <w:rPr>
          <w:rFonts w:ascii="仿宋_GB2312" w:hAnsi="Calibri" w:hint="eastAsia"/>
          <w:sz w:val="28"/>
          <w:szCs w:val="28"/>
        </w:rPr>
        <w:t>业务整体情况概述；</w:t>
      </w:r>
    </w:p>
    <w:p w14:paraId="106C0262" w14:textId="77777777" w:rsidR="00C60E4D" w:rsidRPr="00C82A87" w:rsidRDefault="00C60E4D" w:rsidP="00C60E4D">
      <w:pPr>
        <w:widowControl/>
        <w:spacing w:before="120" w:after="120" w:line="288" w:lineRule="auto"/>
        <w:ind w:left="480"/>
        <w:rPr>
          <w:rFonts w:ascii="仿宋_GB2312" w:hAnsi="Calibri"/>
          <w:sz w:val="28"/>
          <w:szCs w:val="28"/>
        </w:rPr>
      </w:pPr>
      <w:r w:rsidRPr="00C82A87">
        <w:rPr>
          <w:rFonts w:ascii="仿宋_GB2312" w:hAnsi="Calibri" w:hint="eastAsia"/>
          <w:sz w:val="28"/>
          <w:szCs w:val="28"/>
        </w:rPr>
        <w:t>客户服务培训方案（如回访SOP/话术库）、培训课程体系（分投</w:t>
      </w:r>
      <w:proofErr w:type="gramStart"/>
      <w:r w:rsidRPr="00C82A87">
        <w:rPr>
          <w:rFonts w:ascii="仿宋_GB2312" w:hAnsi="Calibri" w:hint="eastAsia"/>
          <w:sz w:val="28"/>
          <w:szCs w:val="28"/>
        </w:rPr>
        <w:t>顾能力</w:t>
      </w:r>
      <w:proofErr w:type="gramEnd"/>
      <w:r w:rsidRPr="00C82A87">
        <w:rPr>
          <w:rFonts w:ascii="仿宋_GB2312" w:hAnsi="Calibri" w:hint="eastAsia"/>
          <w:sz w:val="28"/>
          <w:szCs w:val="28"/>
        </w:rPr>
        <w:t>层级）、服务/培训效果评估方法；</w:t>
      </w:r>
    </w:p>
    <w:p w14:paraId="1AA42985" w14:textId="77777777" w:rsidR="00C60E4D" w:rsidRPr="00C82A87" w:rsidRDefault="00C60E4D" w:rsidP="00C60E4D">
      <w:pPr>
        <w:widowControl/>
        <w:spacing w:before="120" w:after="120" w:line="288" w:lineRule="auto"/>
        <w:ind w:left="480"/>
        <w:rPr>
          <w:rFonts w:ascii="仿宋_GB2312" w:hAnsi="Calibri"/>
          <w:sz w:val="28"/>
          <w:szCs w:val="28"/>
        </w:rPr>
      </w:pPr>
      <w:r w:rsidRPr="00C82A87">
        <w:rPr>
          <w:rFonts w:ascii="仿宋_GB2312" w:hAnsi="Calibri" w:hint="eastAsia"/>
          <w:sz w:val="28"/>
          <w:szCs w:val="28"/>
        </w:rPr>
        <w:t>针对不同类型</w:t>
      </w:r>
      <w:proofErr w:type="gramStart"/>
      <w:r w:rsidRPr="00C82A87">
        <w:rPr>
          <w:rFonts w:ascii="仿宋_GB2312" w:hAnsi="Calibri" w:hint="eastAsia"/>
          <w:sz w:val="28"/>
          <w:szCs w:val="28"/>
        </w:rPr>
        <w:t>投顾机构</w:t>
      </w:r>
      <w:proofErr w:type="gramEnd"/>
      <w:r w:rsidRPr="00C82A87">
        <w:rPr>
          <w:rFonts w:ascii="仿宋_GB2312" w:hAnsi="Calibri" w:hint="eastAsia"/>
          <w:sz w:val="28"/>
          <w:szCs w:val="28"/>
        </w:rPr>
        <w:t>的差异</w:t>
      </w:r>
      <w:proofErr w:type="gramStart"/>
      <w:r w:rsidRPr="00C82A87">
        <w:rPr>
          <w:rFonts w:ascii="仿宋_GB2312" w:hAnsi="Calibri" w:hint="eastAsia"/>
          <w:sz w:val="28"/>
          <w:szCs w:val="28"/>
        </w:rPr>
        <w:t>化培训</w:t>
      </w:r>
      <w:proofErr w:type="gramEnd"/>
      <w:r w:rsidRPr="00C82A87">
        <w:rPr>
          <w:rFonts w:ascii="仿宋_GB2312" w:hAnsi="Calibri" w:hint="eastAsia"/>
          <w:sz w:val="28"/>
          <w:szCs w:val="28"/>
        </w:rPr>
        <w:t>/服务设计；</w:t>
      </w:r>
    </w:p>
    <w:p w14:paraId="26D98479" w14:textId="77777777" w:rsidR="00C60E4D" w:rsidRPr="00C82A87" w:rsidRDefault="00C60E4D" w:rsidP="00C60E4D">
      <w:pPr>
        <w:widowControl/>
        <w:spacing w:before="120" w:after="120" w:line="288" w:lineRule="auto"/>
        <w:ind w:left="480"/>
        <w:rPr>
          <w:rFonts w:ascii="仿宋_GB2312" w:hAnsi="Calibri"/>
          <w:sz w:val="28"/>
          <w:szCs w:val="28"/>
        </w:rPr>
      </w:pPr>
      <w:r w:rsidRPr="00C82A87">
        <w:rPr>
          <w:rFonts w:ascii="仿宋_GB2312" w:hAnsi="Calibri" w:hint="eastAsia"/>
          <w:sz w:val="28"/>
          <w:szCs w:val="28"/>
        </w:rPr>
        <w:t>价值传导：培训后</w:t>
      </w:r>
      <w:proofErr w:type="gramStart"/>
      <w:r w:rsidRPr="00C82A87">
        <w:rPr>
          <w:rFonts w:ascii="仿宋_GB2312" w:hAnsi="Calibri" w:hint="eastAsia"/>
          <w:sz w:val="28"/>
          <w:szCs w:val="28"/>
        </w:rPr>
        <w:t>投顾人员</w:t>
      </w:r>
      <w:proofErr w:type="gramEnd"/>
      <w:r w:rsidRPr="00C82A87">
        <w:rPr>
          <w:rFonts w:ascii="仿宋_GB2312" w:hAnsi="Calibri" w:hint="eastAsia"/>
          <w:sz w:val="28"/>
          <w:szCs w:val="28"/>
        </w:rPr>
        <w:t>能力提升的量化验证。</w:t>
      </w:r>
    </w:p>
    <w:p w14:paraId="01BBCF6E" w14:textId="77777777" w:rsidR="00C60E4D" w:rsidRPr="00C82A87" w:rsidRDefault="00C60E4D" w:rsidP="00C60E4D">
      <w:pPr>
        <w:widowControl/>
        <w:spacing w:before="120" w:after="120" w:line="288" w:lineRule="auto"/>
        <w:ind w:left="480"/>
        <w:rPr>
          <w:rFonts w:ascii="仿宋_GB2312" w:hAnsi="Calibri"/>
          <w:sz w:val="28"/>
          <w:szCs w:val="28"/>
        </w:rPr>
      </w:pPr>
      <w:r w:rsidRPr="00C82A87">
        <w:rPr>
          <w:rFonts w:ascii="仿宋_GB2312" w:hAnsi="Calibri" w:hint="eastAsia"/>
          <w:sz w:val="28"/>
          <w:szCs w:val="28"/>
        </w:rPr>
        <w:t>四、技术支持与系统服务机构</w:t>
      </w:r>
    </w:p>
    <w:p w14:paraId="1D116EA7" w14:textId="77777777" w:rsidR="00C60E4D" w:rsidRPr="00C82A87" w:rsidRDefault="00C60E4D" w:rsidP="00C60E4D">
      <w:pPr>
        <w:widowControl/>
        <w:spacing w:before="120" w:after="120" w:line="288" w:lineRule="auto"/>
        <w:ind w:left="480"/>
        <w:rPr>
          <w:rFonts w:ascii="仿宋_GB2312" w:hAnsi="Calibri"/>
          <w:sz w:val="28"/>
          <w:szCs w:val="28"/>
        </w:rPr>
      </w:pPr>
      <w:r w:rsidRPr="00C82A87">
        <w:rPr>
          <w:rFonts w:ascii="仿宋_GB2312" w:hAnsi="Calibri" w:hint="eastAsia"/>
          <w:sz w:val="28"/>
          <w:szCs w:val="28"/>
        </w:rPr>
        <w:t>与</w:t>
      </w:r>
      <w:proofErr w:type="gramStart"/>
      <w:r w:rsidRPr="00C82A87">
        <w:rPr>
          <w:rFonts w:ascii="仿宋_GB2312" w:hAnsi="Calibri" w:hint="eastAsia"/>
          <w:sz w:val="28"/>
          <w:szCs w:val="28"/>
        </w:rPr>
        <w:t>投顾相关</w:t>
      </w:r>
      <w:proofErr w:type="gramEnd"/>
      <w:r w:rsidRPr="00C82A87">
        <w:rPr>
          <w:rFonts w:ascii="仿宋_GB2312" w:hAnsi="Calibri" w:hint="eastAsia"/>
          <w:sz w:val="28"/>
          <w:szCs w:val="28"/>
        </w:rPr>
        <w:t>业务整体情况概述；</w:t>
      </w:r>
    </w:p>
    <w:p w14:paraId="40CEBF48" w14:textId="77777777" w:rsidR="00C60E4D" w:rsidRPr="00C82A87" w:rsidRDefault="00C60E4D" w:rsidP="00C60E4D">
      <w:pPr>
        <w:widowControl/>
        <w:spacing w:before="120" w:after="120" w:line="288" w:lineRule="auto"/>
        <w:ind w:left="480"/>
        <w:rPr>
          <w:rFonts w:ascii="仿宋_GB2312" w:hAnsi="Calibri"/>
          <w:sz w:val="28"/>
          <w:szCs w:val="28"/>
        </w:rPr>
      </w:pPr>
      <w:r w:rsidRPr="00C82A87">
        <w:rPr>
          <w:rFonts w:ascii="仿宋_GB2312" w:hAnsi="Calibri" w:hint="eastAsia"/>
          <w:sz w:val="28"/>
          <w:szCs w:val="28"/>
        </w:rPr>
        <w:t>核心系统功能（如交易/</w:t>
      </w:r>
      <w:proofErr w:type="gramStart"/>
      <w:r w:rsidRPr="00C82A87">
        <w:rPr>
          <w:rFonts w:ascii="仿宋_GB2312" w:hAnsi="Calibri" w:hint="eastAsia"/>
          <w:sz w:val="28"/>
          <w:szCs w:val="28"/>
        </w:rPr>
        <w:t>风控模块</w:t>
      </w:r>
      <w:proofErr w:type="gramEnd"/>
      <w:r w:rsidRPr="00C82A87">
        <w:rPr>
          <w:rFonts w:ascii="仿宋_GB2312" w:hAnsi="Calibri" w:hint="eastAsia"/>
          <w:sz w:val="28"/>
          <w:szCs w:val="28"/>
        </w:rPr>
        <w:t>）、系统部署模式（云端/本地化）、</w:t>
      </w:r>
      <w:proofErr w:type="gramStart"/>
      <w:r w:rsidRPr="00C82A87">
        <w:rPr>
          <w:rFonts w:ascii="仿宋_GB2312" w:hAnsi="Calibri" w:hint="eastAsia"/>
          <w:sz w:val="28"/>
          <w:szCs w:val="28"/>
        </w:rPr>
        <w:t>灾备与</w:t>
      </w:r>
      <w:proofErr w:type="gramEnd"/>
      <w:r w:rsidRPr="00C82A87">
        <w:rPr>
          <w:rFonts w:ascii="仿宋_GB2312" w:hAnsi="Calibri" w:hint="eastAsia"/>
          <w:sz w:val="28"/>
          <w:szCs w:val="28"/>
        </w:rPr>
        <w:t>安全防护措施；</w:t>
      </w:r>
    </w:p>
    <w:p w14:paraId="568D09FE" w14:textId="77777777" w:rsidR="00C60E4D" w:rsidRPr="00C82A87" w:rsidRDefault="00C60E4D" w:rsidP="00C60E4D">
      <w:pPr>
        <w:widowControl/>
        <w:spacing w:before="120" w:after="120" w:line="288" w:lineRule="auto"/>
        <w:ind w:left="480"/>
        <w:rPr>
          <w:rFonts w:ascii="仿宋_GB2312" w:hAnsi="Calibri"/>
          <w:sz w:val="28"/>
          <w:szCs w:val="28"/>
        </w:rPr>
      </w:pPr>
      <w:r w:rsidRPr="00C82A87">
        <w:rPr>
          <w:rFonts w:ascii="仿宋_GB2312" w:hAnsi="Calibri" w:hint="eastAsia"/>
          <w:sz w:val="28"/>
          <w:szCs w:val="28"/>
        </w:rPr>
        <w:t>需求响应与定制化能力：为不同规模</w:t>
      </w:r>
      <w:proofErr w:type="gramStart"/>
      <w:r w:rsidRPr="00C82A87">
        <w:rPr>
          <w:rFonts w:ascii="仿宋_GB2312" w:hAnsi="Calibri" w:hint="eastAsia"/>
          <w:sz w:val="28"/>
          <w:szCs w:val="28"/>
        </w:rPr>
        <w:t>投顾机构</w:t>
      </w:r>
      <w:proofErr w:type="gramEnd"/>
      <w:r w:rsidRPr="00C82A87">
        <w:rPr>
          <w:rFonts w:ascii="仿宋_GB2312" w:hAnsi="Calibri" w:hint="eastAsia"/>
          <w:sz w:val="28"/>
          <w:szCs w:val="28"/>
        </w:rPr>
        <w:t>提供的差异</w:t>
      </w:r>
      <w:proofErr w:type="gramStart"/>
      <w:r w:rsidRPr="00C82A87">
        <w:rPr>
          <w:rFonts w:ascii="仿宋_GB2312" w:hAnsi="Calibri" w:hint="eastAsia"/>
          <w:sz w:val="28"/>
          <w:szCs w:val="28"/>
        </w:rPr>
        <w:t>化部署</w:t>
      </w:r>
      <w:proofErr w:type="gramEnd"/>
      <w:r w:rsidRPr="00C82A87">
        <w:rPr>
          <w:rFonts w:ascii="仿宋_GB2312" w:hAnsi="Calibri" w:hint="eastAsia"/>
          <w:sz w:val="28"/>
          <w:szCs w:val="28"/>
        </w:rPr>
        <w:t>方案（如中小机构轻量化方案）；</w:t>
      </w:r>
    </w:p>
    <w:p w14:paraId="7BC53122" w14:textId="77777777" w:rsidR="00C60E4D" w:rsidRPr="00C82A87" w:rsidRDefault="00C60E4D" w:rsidP="00C60E4D">
      <w:pPr>
        <w:widowControl/>
        <w:spacing w:before="120" w:after="120" w:line="288" w:lineRule="auto"/>
        <w:ind w:left="480"/>
        <w:rPr>
          <w:rFonts w:ascii="仿宋_GB2312" w:hAnsi="Calibri"/>
          <w:sz w:val="28"/>
          <w:szCs w:val="28"/>
        </w:rPr>
      </w:pPr>
      <w:r w:rsidRPr="00C82A87">
        <w:rPr>
          <w:rFonts w:ascii="仿宋_GB2312" w:hAnsi="Calibri" w:hint="eastAsia"/>
          <w:sz w:val="28"/>
          <w:szCs w:val="28"/>
        </w:rPr>
        <w:t>AI相关技术能力：AI功能模块、算法开发、在</w:t>
      </w:r>
      <w:proofErr w:type="gramStart"/>
      <w:r w:rsidRPr="00C82A87">
        <w:rPr>
          <w:rFonts w:ascii="仿宋_GB2312" w:hAnsi="Calibri" w:hint="eastAsia"/>
          <w:sz w:val="28"/>
          <w:szCs w:val="28"/>
        </w:rPr>
        <w:t>投顾业务</w:t>
      </w:r>
      <w:proofErr w:type="gramEnd"/>
      <w:r w:rsidRPr="00C82A87">
        <w:rPr>
          <w:rFonts w:ascii="仿宋_GB2312" w:hAnsi="Calibri" w:hint="eastAsia"/>
          <w:sz w:val="28"/>
          <w:szCs w:val="28"/>
        </w:rPr>
        <w:t>中的应用场景及成效。</w:t>
      </w:r>
    </w:p>
    <w:p w14:paraId="56FAD9B7" w14:textId="77777777" w:rsidR="00C60E4D" w:rsidRPr="00C82A87" w:rsidRDefault="00C60E4D" w:rsidP="00C60E4D">
      <w:pPr>
        <w:widowControl/>
        <w:spacing w:before="120" w:after="120" w:line="288" w:lineRule="auto"/>
        <w:ind w:left="480"/>
        <w:rPr>
          <w:rFonts w:ascii="仿宋_GB2312" w:hAnsi="Calibri"/>
          <w:sz w:val="28"/>
          <w:szCs w:val="28"/>
        </w:rPr>
      </w:pPr>
      <w:r w:rsidRPr="00C82A87">
        <w:rPr>
          <w:rFonts w:ascii="仿宋_GB2312" w:hAnsi="Calibri" w:hint="eastAsia"/>
          <w:sz w:val="28"/>
          <w:szCs w:val="28"/>
        </w:rPr>
        <w:t>五、数据与信息服务机构</w:t>
      </w:r>
    </w:p>
    <w:p w14:paraId="707F1EC3" w14:textId="77777777" w:rsidR="00C60E4D" w:rsidRPr="00C82A87" w:rsidRDefault="00C60E4D" w:rsidP="00C60E4D">
      <w:pPr>
        <w:widowControl/>
        <w:spacing w:before="120" w:after="120" w:line="288" w:lineRule="auto"/>
        <w:ind w:left="480"/>
        <w:rPr>
          <w:rFonts w:ascii="仿宋_GB2312" w:hAnsi="Calibri"/>
          <w:sz w:val="28"/>
          <w:szCs w:val="28"/>
        </w:rPr>
      </w:pPr>
      <w:r w:rsidRPr="00C82A87">
        <w:rPr>
          <w:rFonts w:ascii="仿宋_GB2312" w:hAnsi="Calibri" w:hint="eastAsia"/>
          <w:sz w:val="28"/>
          <w:szCs w:val="28"/>
        </w:rPr>
        <w:t>与</w:t>
      </w:r>
      <w:proofErr w:type="gramStart"/>
      <w:r w:rsidRPr="00C82A87">
        <w:rPr>
          <w:rFonts w:ascii="仿宋_GB2312" w:hAnsi="Calibri" w:hint="eastAsia"/>
          <w:sz w:val="28"/>
          <w:szCs w:val="28"/>
        </w:rPr>
        <w:t>投顾相关</w:t>
      </w:r>
      <w:proofErr w:type="gramEnd"/>
      <w:r w:rsidRPr="00C82A87">
        <w:rPr>
          <w:rFonts w:ascii="仿宋_GB2312" w:hAnsi="Calibri" w:hint="eastAsia"/>
          <w:sz w:val="28"/>
          <w:szCs w:val="28"/>
        </w:rPr>
        <w:t>业务整体情况概述；</w:t>
      </w:r>
    </w:p>
    <w:p w14:paraId="57CC2483" w14:textId="77777777" w:rsidR="00C60E4D" w:rsidRPr="00C82A87" w:rsidRDefault="00C60E4D" w:rsidP="00C60E4D">
      <w:pPr>
        <w:widowControl/>
        <w:spacing w:before="120" w:after="120" w:line="288" w:lineRule="auto"/>
        <w:ind w:left="480"/>
        <w:rPr>
          <w:rFonts w:ascii="仿宋_GB2312" w:hAnsi="Calibri"/>
          <w:sz w:val="28"/>
          <w:szCs w:val="28"/>
        </w:rPr>
      </w:pPr>
      <w:r w:rsidRPr="00C82A87">
        <w:rPr>
          <w:rFonts w:ascii="仿宋_GB2312" w:hAnsi="Calibri" w:hint="eastAsia"/>
          <w:sz w:val="28"/>
          <w:szCs w:val="28"/>
        </w:rPr>
        <w:lastRenderedPageBreak/>
        <w:t>数据覆盖类型（如基金持仓/风险指标）、数据校验机制、异常数据响应流程；</w:t>
      </w:r>
    </w:p>
    <w:p w14:paraId="4DA1913A" w14:textId="77777777" w:rsidR="00C60E4D" w:rsidRPr="00C82A87" w:rsidRDefault="00C60E4D" w:rsidP="00C60E4D">
      <w:pPr>
        <w:widowControl/>
        <w:spacing w:before="120" w:after="120" w:line="288" w:lineRule="auto"/>
        <w:ind w:left="480"/>
        <w:rPr>
          <w:rFonts w:ascii="仿宋_GB2312" w:hAnsi="Calibri"/>
          <w:sz w:val="28"/>
          <w:szCs w:val="28"/>
        </w:rPr>
      </w:pPr>
      <w:r w:rsidRPr="00C82A87">
        <w:rPr>
          <w:rFonts w:ascii="仿宋_GB2312" w:hAnsi="Calibri" w:hint="eastAsia"/>
          <w:sz w:val="28"/>
          <w:szCs w:val="28"/>
        </w:rPr>
        <w:t>数据服务嵌入</w:t>
      </w:r>
      <w:proofErr w:type="gramStart"/>
      <w:r w:rsidRPr="00C82A87">
        <w:rPr>
          <w:rFonts w:ascii="仿宋_GB2312" w:hAnsi="Calibri" w:hint="eastAsia"/>
          <w:sz w:val="28"/>
          <w:szCs w:val="28"/>
        </w:rPr>
        <w:t>投顾业务</w:t>
      </w:r>
      <w:proofErr w:type="gramEnd"/>
      <w:r w:rsidRPr="00C82A87">
        <w:rPr>
          <w:rFonts w:ascii="仿宋_GB2312" w:hAnsi="Calibri" w:hint="eastAsia"/>
          <w:sz w:val="28"/>
          <w:szCs w:val="28"/>
        </w:rPr>
        <w:t>的环节与深度（投</w:t>
      </w:r>
      <w:proofErr w:type="gramStart"/>
      <w:r w:rsidRPr="00C82A87">
        <w:rPr>
          <w:rFonts w:ascii="仿宋_GB2312" w:hAnsi="Calibri" w:hint="eastAsia"/>
          <w:sz w:val="28"/>
          <w:szCs w:val="28"/>
        </w:rPr>
        <w:t>研</w:t>
      </w:r>
      <w:proofErr w:type="gramEnd"/>
      <w:r w:rsidRPr="00C82A87">
        <w:rPr>
          <w:rFonts w:ascii="仿宋_GB2312" w:hAnsi="Calibri" w:hint="eastAsia"/>
          <w:sz w:val="28"/>
          <w:szCs w:val="28"/>
        </w:rPr>
        <w:t>/</w:t>
      </w:r>
      <w:proofErr w:type="gramStart"/>
      <w:r w:rsidRPr="00C82A87">
        <w:rPr>
          <w:rFonts w:ascii="仿宋_GB2312" w:hAnsi="Calibri" w:hint="eastAsia"/>
          <w:sz w:val="28"/>
          <w:szCs w:val="28"/>
        </w:rPr>
        <w:t>风控/</w:t>
      </w:r>
      <w:proofErr w:type="gramEnd"/>
      <w:r w:rsidRPr="00C82A87">
        <w:rPr>
          <w:rFonts w:ascii="仿宋_GB2312" w:hAnsi="Calibri" w:hint="eastAsia"/>
          <w:sz w:val="28"/>
          <w:szCs w:val="28"/>
        </w:rPr>
        <w:t>陪伴）；</w:t>
      </w:r>
    </w:p>
    <w:p w14:paraId="4A4D3D87" w14:textId="77777777" w:rsidR="00C60E4D" w:rsidRPr="00C82A87" w:rsidRDefault="00C60E4D" w:rsidP="00C60E4D">
      <w:pPr>
        <w:widowControl/>
        <w:spacing w:before="120" w:after="120" w:line="288" w:lineRule="auto"/>
        <w:ind w:left="480"/>
        <w:rPr>
          <w:rFonts w:ascii="仿宋_GB2312" w:hAnsi="Calibri"/>
          <w:sz w:val="28"/>
          <w:szCs w:val="28"/>
        </w:rPr>
      </w:pPr>
      <w:r w:rsidRPr="00C82A87">
        <w:rPr>
          <w:rFonts w:ascii="仿宋_GB2312" w:hAnsi="Calibri" w:hint="eastAsia"/>
          <w:sz w:val="28"/>
          <w:szCs w:val="28"/>
        </w:rPr>
        <w:t>数据安全与合</w:t>
      </w:r>
      <w:proofErr w:type="gramStart"/>
      <w:r w:rsidRPr="00C82A87">
        <w:rPr>
          <w:rFonts w:ascii="仿宋_GB2312" w:hAnsi="Calibri" w:hint="eastAsia"/>
          <w:sz w:val="28"/>
          <w:szCs w:val="28"/>
        </w:rPr>
        <w:t>规</w:t>
      </w:r>
      <w:proofErr w:type="gramEnd"/>
      <w:r w:rsidRPr="00C82A87">
        <w:rPr>
          <w:rFonts w:ascii="仿宋_GB2312" w:hAnsi="Calibri" w:hint="eastAsia"/>
          <w:sz w:val="28"/>
          <w:szCs w:val="28"/>
        </w:rPr>
        <w:t>保障措施。</w:t>
      </w:r>
    </w:p>
    <w:p w14:paraId="103E4D9F" w14:textId="77777777" w:rsidR="00C60E4D" w:rsidRPr="00C82A87" w:rsidRDefault="00C60E4D" w:rsidP="00C60E4D">
      <w:pPr>
        <w:widowControl/>
        <w:spacing w:before="120" w:after="120" w:line="288" w:lineRule="auto"/>
        <w:ind w:left="480"/>
        <w:rPr>
          <w:rFonts w:ascii="仿宋_GB2312" w:hAnsi="Calibri"/>
          <w:b/>
          <w:bCs/>
          <w:sz w:val="28"/>
          <w:szCs w:val="28"/>
        </w:rPr>
      </w:pPr>
      <w:r w:rsidRPr="00C82A87">
        <w:rPr>
          <w:rFonts w:ascii="仿宋_GB2312" w:hAnsi="Calibri" w:hint="eastAsia"/>
          <w:b/>
          <w:bCs/>
          <w:sz w:val="28"/>
          <w:szCs w:val="28"/>
        </w:rPr>
        <w:t>第三部分 合</w:t>
      </w:r>
      <w:proofErr w:type="gramStart"/>
      <w:r w:rsidRPr="00C82A87">
        <w:rPr>
          <w:rFonts w:ascii="仿宋_GB2312" w:hAnsi="Calibri" w:hint="eastAsia"/>
          <w:b/>
          <w:bCs/>
          <w:sz w:val="28"/>
          <w:szCs w:val="28"/>
        </w:rPr>
        <w:t>规</w:t>
      </w:r>
      <w:proofErr w:type="gramEnd"/>
      <w:r w:rsidRPr="00C82A87">
        <w:rPr>
          <w:rFonts w:ascii="仿宋_GB2312" w:hAnsi="Calibri" w:hint="eastAsia"/>
          <w:b/>
          <w:bCs/>
          <w:sz w:val="28"/>
          <w:szCs w:val="28"/>
        </w:rPr>
        <w:t>与权责管理</w:t>
      </w:r>
    </w:p>
    <w:p w14:paraId="41347D9D" w14:textId="77777777" w:rsidR="00C60E4D" w:rsidRPr="00C82A87" w:rsidRDefault="00C60E4D" w:rsidP="00C60E4D">
      <w:pPr>
        <w:spacing w:line="560" w:lineRule="exact"/>
        <w:ind w:firstLineChars="200" w:firstLine="560"/>
        <w:rPr>
          <w:rFonts w:ascii="仿宋_GB2312" w:hAnsi="Calibri"/>
          <w:sz w:val="28"/>
          <w:szCs w:val="28"/>
        </w:rPr>
      </w:pPr>
      <w:r w:rsidRPr="00C82A87">
        <w:rPr>
          <w:rFonts w:ascii="仿宋_GB2312" w:hAnsi="Calibri" w:hint="eastAsia"/>
          <w:sz w:val="28"/>
          <w:szCs w:val="28"/>
        </w:rPr>
        <w:t>合</w:t>
      </w:r>
      <w:proofErr w:type="gramStart"/>
      <w:r w:rsidRPr="00C82A87">
        <w:rPr>
          <w:rFonts w:ascii="仿宋_GB2312" w:hAnsi="Calibri" w:hint="eastAsia"/>
          <w:sz w:val="28"/>
          <w:szCs w:val="28"/>
        </w:rPr>
        <w:t>规</w:t>
      </w:r>
      <w:proofErr w:type="gramEnd"/>
      <w:r w:rsidRPr="00C82A87">
        <w:rPr>
          <w:rFonts w:ascii="仿宋_GB2312" w:hAnsi="Calibri" w:hint="eastAsia"/>
          <w:sz w:val="28"/>
          <w:szCs w:val="28"/>
        </w:rPr>
        <w:t>框架：与</w:t>
      </w:r>
      <w:proofErr w:type="gramStart"/>
      <w:r w:rsidRPr="00C82A87">
        <w:rPr>
          <w:rFonts w:ascii="仿宋_GB2312" w:hAnsi="Calibri" w:hint="eastAsia"/>
          <w:sz w:val="28"/>
          <w:szCs w:val="28"/>
        </w:rPr>
        <w:t>投顾业务</w:t>
      </w:r>
      <w:proofErr w:type="gramEnd"/>
      <w:r w:rsidRPr="00C82A87">
        <w:rPr>
          <w:rFonts w:ascii="仿宋_GB2312" w:hAnsi="Calibri" w:hint="eastAsia"/>
          <w:sz w:val="28"/>
          <w:szCs w:val="28"/>
        </w:rPr>
        <w:t>特性匹配的合规制度（合作机构资质核查、服务内容合</w:t>
      </w:r>
      <w:proofErr w:type="gramStart"/>
      <w:r w:rsidRPr="00C82A87">
        <w:rPr>
          <w:rFonts w:ascii="仿宋_GB2312" w:hAnsi="Calibri" w:hint="eastAsia"/>
          <w:sz w:val="28"/>
          <w:szCs w:val="28"/>
        </w:rPr>
        <w:t>规</w:t>
      </w:r>
      <w:proofErr w:type="gramEnd"/>
      <w:r w:rsidRPr="00C82A87">
        <w:rPr>
          <w:rFonts w:ascii="仿宋_GB2312" w:hAnsi="Calibri" w:hint="eastAsia"/>
          <w:sz w:val="28"/>
          <w:szCs w:val="28"/>
        </w:rPr>
        <w:t>审核、数据安全保护等）；</w:t>
      </w:r>
    </w:p>
    <w:p w14:paraId="15C3DA5C" w14:textId="77777777" w:rsidR="00C60E4D" w:rsidRPr="00C82A87" w:rsidRDefault="00C60E4D" w:rsidP="00C60E4D">
      <w:pPr>
        <w:spacing w:line="560" w:lineRule="exact"/>
        <w:ind w:firstLineChars="200" w:firstLine="560"/>
        <w:rPr>
          <w:rFonts w:ascii="仿宋_GB2312" w:hAnsi="Calibri"/>
          <w:sz w:val="28"/>
          <w:szCs w:val="28"/>
        </w:rPr>
      </w:pPr>
      <w:r w:rsidRPr="00C82A87">
        <w:rPr>
          <w:rFonts w:ascii="仿宋_GB2312" w:hAnsi="Calibri" w:hint="eastAsia"/>
          <w:sz w:val="28"/>
          <w:szCs w:val="28"/>
        </w:rPr>
        <w:t>风险预判与处置：服务过程中潜在风险（如数据泄露、策略合</w:t>
      </w:r>
      <w:proofErr w:type="gramStart"/>
      <w:r w:rsidRPr="00C82A87">
        <w:rPr>
          <w:rFonts w:ascii="仿宋_GB2312" w:hAnsi="Calibri" w:hint="eastAsia"/>
          <w:sz w:val="28"/>
          <w:szCs w:val="28"/>
        </w:rPr>
        <w:t>规</w:t>
      </w:r>
      <w:proofErr w:type="gramEnd"/>
      <w:r w:rsidRPr="00C82A87">
        <w:rPr>
          <w:rFonts w:ascii="仿宋_GB2312" w:hAnsi="Calibri" w:hint="eastAsia"/>
          <w:sz w:val="28"/>
          <w:szCs w:val="28"/>
        </w:rPr>
        <w:t>瑕疵）的识别与应急响应机制；</w:t>
      </w:r>
    </w:p>
    <w:p w14:paraId="159CCB99" w14:textId="77777777" w:rsidR="00C60E4D" w:rsidRPr="00C82A87" w:rsidRDefault="00C60E4D" w:rsidP="00C60E4D">
      <w:pPr>
        <w:spacing w:line="560" w:lineRule="exact"/>
        <w:ind w:firstLineChars="200" w:firstLine="560"/>
        <w:rPr>
          <w:rFonts w:ascii="仿宋_GB2312" w:hAnsi="Calibri"/>
          <w:sz w:val="28"/>
          <w:szCs w:val="28"/>
        </w:rPr>
      </w:pPr>
      <w:r w:rsidRPr="00C82A87">
        <w:rPr>
          <w:rFonts w:ascii="仿宋_GB2312" w:hAnsi="Calibri" w:hint="eastAsia"/>
          <w:sz w:val="28"/>
          <w:szCs w:val="28"/>
        </w:rPr>
        <w:t>权责划分：与</w:t>
      </w:r>
      <w:proofErr w:type="gramStart"/>
      <w:r w:rsidRPr="00C82A87">
        <w:rPr>
          <w:rFonts w:ascii="仿宋_GB2312" w:hAnsi="Calibri" w:hint="eastAsia"/>
          <w:sz w:val="28"/>
          <w:szCs w:val="28"/>
        </w:rPr>
        <w:t>投顾机构</w:t>
      </w:r>
      <w:proofErr w:type="gramEnd"/>
      <w:r w:rsidRPr="00C82A87">
        <w:rPr>
          <w:rFonts w:ascii="仿宋_GB2312" w:hAnsi="Calibri" w:hint="eastAsia"/>
          <w:sz w:val="28"/>
          <w:szCs w:val="28"/>
        </w:rPr>
        <w:t>的权责约定</w:t>
      </w:r>
    </w:p>
    <w:p w14:paraId="3B3B6DB2" w14:textId="77777777" w:rsidR="00C60E4D" w:rsidRPr="00C82A87" w:rsidRDefault="00C60E4D" w:rsidP="00C60E4D">
      <w:pPr>
        <w:spacing w:line="560" w:lineRule="exact"/>
        <w:ind w:firstLineChars="200" w:firstLine="560"/>
        <w:rPr>
          <w:rFonts w:ascii="仿宋_GB2312" w:hAnsi="Calibri"/>
          <w:sz w:val="28"/>
          <w:szCs w:val="28"/>
        </w:rPr>
      </w:pPr>
      <w:r w:rsidRPr="00C82A87">
        <w:rPr>
          <w:rFonts w:ascii="仿宋_GB2312" w:hAnsi="Calibri" w:hint="eastAsia"/>
          <w:sz w:val="28"/>
          <w:szCs w:val="28"/>
        </w:rPr>
        <w:t>风险承担、收益分配、违规追责的书面约定情况。</w:t>
      </w:r>
    </w:p>
    <w:p w14:paraId="71EC1995" w14:textId="77777777" w:rsidR="00C60E4D" w:rsidRPr="00C82A87" w:rsidRDefault="00C60E4D" w:rsidP="00C60E4D">
      <w:pPr>
        <w:widowControl/>
        <w:spacing w:before="120" w:after="120" w:line="288" w:lineRule="auto"/>
        <w:ind w:left="480"/>
        <w:rPr>
          <w:rFonts w:ascii="仿宋_GB2312" w:hAnsi="Calibri"/>
          <w:b/>
          <w:bCs/>
          <w:sz w:val="28"/>
          <w:szCs w:val="28"/>
        </w:rPr>
      </w:pPr>
      <w:r w:rsidRPr="00C82A87">
        <w:rPr>
          <w:rFonts w:ascii="仿宋_GB2312" w:hAnsi="Calibri" w:hint="eastAsia"/>
          <w:b/>
          <w:bCs/>
          <w:sz w:val="28"/>
          <w:szCs w:val="28"/>
        </w:rPr>
        <w:t>第四部分 服务效果与行业贡献</w:t>
      </w:r>
    </w:p>
    <w:p w14:paraId="099E53C1" w14:textId="77777777" w:rsidR="00C60E4D" w:rsidRPr="00C82A87" w:rsidRDefault="00C60E4D" w:rsidP="00C60E4D">
      <w:pPr>
        <w:widowControl/>
        <w:spacing w:before="120" w:after="120" w:line="288" w:lineRule="auto"/>
        <w:ind w:left="480"/>
        <w:rPr>
          <w:rFonts w:ascii="仿宋_GB2312" w:hAnsi="Calibri"/>
          <w:sz w:val="28"/>
          <w:szCs w:val="28"/>
        </w:rPr>
      </w:pPr>
      <w:r w:rsidRPr="00C82A87">
        <w:rPr>
          <w:rFonts w:ascii="仿宋_GB2312" w:hAnsi="Calibri" w:hint="eastAsia"/>
          <w:sz w:val="28"/>
          <w:szCs w:val="28"/>
        </w:rPr>
        <w:t>含合作</w:t>
      </w:r>
      <w:proofErr w:type="gramStart"/>
      <w:r w:rsidRPr="00C82A87">
        <w:rPr>
          <w:rFonts w:ascii="仿宋_GB2312" w:hAnsi="Calibri" w:hint="eastAsia"/>
          <w:sz w:val="28"/>
          <w:szCs w:val="28"/>
        </w:rPr>
        <w:t>投顾机构</w:t>
      </w:r>
      <w:proofErr w:type="gramEnd"/>
      <w:r w:rsidRPr="00C82A87">
        <w:rPr>
          <w:rFonts w:ascii="仿宋_GB2312" w:hAnsi="Calibri" w:hint="eastAsia"/>
          <w:sz w:val="28"/>
          <w:szCs w:val="28"/>
        </w:rPr>
        <w:t>典型案例、</w:t>
      </w:r>
      <w:proofErr w:type="gramStart"/>
      <w:r w:rsidRPr="00C82A87">
        <w:rPr>
          <w:rFonts w:ascii="仿宋_GB2312" w:hAnsi="Calibri" w:hint="eastAsia"/>
          <w:sz w:val="28"/>
          <w:szCs w:val="28"/>
        </w:rPr>
        <w:t>投顾赋能</w:t>
      </w:r>
      <w:proofErr w:type="gramEnd"/>
      <w:r w:rsidRPr="00C82A87">
        <w:rPr>
          <w:rFonts w:ascii="仿宋_GB2312" w:hAnsi="Calibri" w:hint="eastAsia"/>
          <w:sz w:val="28"/>
          <w:szCs w:val="28"/>
        </w:rPr>
        <w:t>举措、行业标准参与/经验分享情况</w:t>
      </w:r>
    </w:p>
    <w:p w14:paraId="19FFD8E0" w14:textId="77777777" w:rsidR="00C60E4D" w:rsidRPr="00C82A87" w:rsidRDefault="00C60E4D" w:rsidP="00C60E4D">
      <w:pPr>
        <w:widowControl/>
        <w:spacing w:before="120" w:after="120" w:line="288" w:lineRule="auto"/>
        <w:ind w:left="480"/>
        <w:rPr>
          <w:rFonts w:ascii="仿宋_GB2312" w:hAnsi="Calibri"/>
          <w:b/>
          <w:bCs/>
          <w:sz w:val="28"/>
          <w:szCs w:val="28"/>
        </w:rPr>
      </w:pPr>
      <w:r w:rsidRPr="00C82A87">
        <w:rPr>
          <w:rFonts w:ascii="仿宋_GB2312" w:hAnsi="Calibri" w:hint="eastAsia"/>
          <w:b/>
          <w:bCs/>
          <w:sz w:val="28"/>
          <w:szCs w:val="28"/>
        </w:rPr>
        <w:t>第五部分 声明页</w:t>
      </w:r>
    </w:p>
    <w:p w14:paraId="072FC0FA" w14:textId="77777777" w:rsidR="00C60E4D" w:rsidRPr="00C82A87" w:rsidRDefault="00C60E4D" w:rsidP="00C60E4D">
      <w:pPr>
        <w:widowControl/>
        <w:spacing w:before="120" w:after="120" w:line="288" w:lineRule="auto"/>
        <w:ind w:left="480"/>
        <w:rPr>
          <w:rFonts w:ascii="仿宋_GB2312" w:hAnsi="Calibri"/>
          <w:sz w:val="28"/>
          <w:szCs w:val="28"/>
        </w:rPr>
      </w:pPr>
      <w:r w:rsidRPr="00C82A87">
        <w:rPr>
          <w:rFonts w:ascii="仿宋_GB2312" w:hAnsi="Calibri" w:hint="eastAsia"/>
          <w:sz w:val="28"/>
          <w:szCs w:val="28"/>
        </w:rPr>
        <w:t>本机构郑重声明：</w:t>
      </w:r>
    </w:p>
    <w:p w14:paraId="4E0AE1C1" w14:textId="77777777" w:rsidR="00C60E4D" w:rsidRPr="00C82A87" w:rsidRDefault="00C60E4D" w:rsidP="00C60E4D">
      <w:pPr>
        <w:widowControl/>
        <w:spacing w:before="120" w:after="120" w:line="288" w:lineRule="auto"/>
        <w:ind w:left="480"/>
        <w:rPr>
          <w:rFonts w:ascii="仿宋_GB2312" w:hAnsi="Calibri"/>
          <w:sz w:val="28"/>
          <w:szCs w:val="28"/>
        </w:rPr>
      </w:pPr>
      <w:r w:rsidRPr="00C82A87">
        <w:rPr>
          <w:rFonts w:ascii="仿宋_GB2312" w:hAnsi="Calibri" w:hint="eastAsia"/>
          <w:sz w:val="28"/>
          <w:szCs w:val="28"/>
        </w:rPr>
        <w:t>本次申报所提交的《申报表》《报送资料》，</w:t>
      </w:r>
      <w:proofErr w:type="gramStart"/>
      <w:r w:rsidRPr="00C82A87">
        <w:rPr>
          <w:rFonts w:ascii="仿宋_GB2312" w:hAnsi="Calibri" w:hint="eastAsia"/>
          <w:sz w:val="28"/>
          <w:szCs w:val="28"/>
        </w:rPr>
        <w:t>均真实</w:t>
      </w:r>
      <w:proofErr w:type="gramEnd"/>
      <w:r w:rsidRPr="00C82A87">
        <w:rPr>
          <w:rFonts w:ascii="仿宋_GB2312" w:hAnsi="Calibri" w:hint="eastAsia"/>
          <w:sz w:val="28"/>
          <w:szCs w:val="28"/>
        </w:rPr>
        <w:t>反映本机构为基金</w:t>
      </w:r>
      <w:proofErr w:type="gramStart"/>
      <w:r w:rsidRPr="00C82A87">
        <w:rPr>
          <w:rFonts w:ascii="仿宋_GB2312" w:hAnsi="Calibri" w:hint="eastAsia"/>
          <w:sz w:val="28"/>
          <w:szCs w:val="28"/>
        </w:rPr>
        <w:t>投顾机构</w:t>
      </w:r>
      <w:proofErr w:type="gramEnd"/>
      <w:r w:rsidRPr="00C82A87">
        <w:rPr>
          <w:rFonts w:ascii="仿宋_GB2312" w:hAnsi="Calibri" w:hint="eastAsia"/>
          <w:sz w:val="28"/>
          <w:szCs w:val="28"/>
        </w:rPr>
        <w:t>提供服务的情况，无虚假记载、误导性陈述；</w:t>
      </w:r>
    </w:p>
    <w:p w14:paraId="12838607" w14:textId="77777777" w:rsidR="00C60E4D" w:rsidRPr="00C82A87" w:rsidRDefault="00C60E4D" w:rsidP="00C60E4D">
      <w:pPr>
        <w:widowControl/>
        <w:spacing w:before="120" w:after="120" w:line="288" w:lineRule="auto"/>
        <w:ind w:left="480"/>
        <w:rPr>
          <w:rFonts w:ascii="仿宋_GB2312" w:hAnsi="Calibri"/>
          <w:sz w:val="28"/>
          <w:szCs w:val="28"/>
        </w:rPr>
      </w:pPr>
      <w:r w:rsidRPr="00C82A87">
        <w:rPr>
          <w:rFonts w:ascii="仿宋_GB2312" w:hAnsi="Calibri" w:hint="eastAsia"/>
          <w:sz w:val="28"/>
          <w:szCs w:val="28"/>
        </w:rPr>
        <w:t>已明确与合作</w:t>
      </w:r>
      <w:proofErr w:type="gramStart"/>
      <w:r w:rsidRPr="00C82A87">
        <w:rPr>
          <w:rFonts w:ascii="仿宋_GB2312" w:hAnsi="Calibri" w:hint="eastAsia"/>
          <w:sz w:val="28"/>
          <w:szCs w:val="28"/>
        </w:rPr>
        <w:t>投顾机构</w:t>
      </w:r>
      <w:proofErr w:type="gramEnd"/>
      <w:r w:rsidRPr="00C82A87">
        <w:rPr>
          <w:rFonts w:ascii="仿宋_GB2312" w:hAnsi="Calibri" w:hint="eastAsia"/>
          <w:sz w:val="28"/>
          <w:szCs w:val="28"/>
        </w:rPr>
        <w:t>的权责边界，不存在“变相开展基金投顾业务”“超范围服务”等违规情形；</w:t>
      </w:r>
    </w:p>
    <w:p w14:paraId="5AB97702" w14:textId="77777777" w:rsidR="00C60E4D" w:rsidRPr="00C82A87" w:rsidRDefault="00C60E4D" w:rsidP="00C60E4D">
      <w:pPr>
        <w:widowControl/>
        <w:spacing w:before="120" w:after="120" w:line="288" w:lineRule="auto"/>
        <w:ind w:left="480"/>
        <w:rPr>
          <w:rFonts w:ascii="仿宋_GB2312" w:hAnsi="Calibri"/>
          <w:sz w:val="28"/>
          <w:szCs w:val="28"/>
        </w:rPr>
      </w:pPr>
      <w:r w:rsidRPr="00C82A87">
        <w:rPr>
          <w:rFonts w:ascii="仿宋_GB2312" w:hAnsi="Calibri" w:hint="eastAsia"/>
          <w:sz w:val="28"/>
          <w:szCs w:val="28"/>
        </w:rPr>
        <w:lastRenderedPageBreak/>
        <w:t>若核查发现不实信息或违规情形，自愿放弃参评资格。</w:t>
      </w:r>
    </w:p>
    <w:p w14:paraId="181777F9" w14:textId="77777777" w:rsidR="00C60E4D" w:rsidRPr="00C82A87" w:rsidRDefault="00C60E4D" w:rsidP="00C60E4D">
      <w:pPr>
        <w:widowControl/>
        <w:spacing w:before="120" w:after="120" w:line="288" w:lineRule="auto"/>
        <w:ind w:left="480"/>
        <w:rPr>
          <w:rFonts w:ascii="仿宋_GB2312" w:hAnsi="Calibri"/>
          <w:sz w:val="28"/>
          <w:szCs w:val="28"/>
        </w:rPr>
      </w:pPr>
    </w:p>
    <w:p w14:paraId="576242AE" w14:textId="77777777" w:rsidR="00C60E4D" w:rsidRPr="00C82A87" w:rsidRDefault="00C60E4D" w:rsidP="00C60E4D">
      <w:pPr>
        <w:widowControl/>
        <w:spacing w:before="120" w:after="120" w:line="288" w:lineRule="auto"/>
        <w:ind w:left="480"/>
        <w:jc w:val="right"/>
        <w:rPr>
          <w:rFonts w:ascii="仿宋_GB2312" w:hAnsi="Calibri"/>
          <w:sz w:val="28"/>
          <w:szCs w:val="28"/>
        </w:rPr>
      </w:pPr>
      <w:r w:rsidRPr="00C82A87">
        <w:rPr>
          <w:rFonts w:ascii="仿宋_GB2312" w:hAnsi="Calibri" w:hint="eastAsia"/>
          <w:sz w:val="28"/>
          <w:szCs w:val="28"/>
        </w:rPr>
        <w:t>机构盖章：____________________</w:t>
      </w:r>
    </w:p>
    <w:p w14:paraId="6FA4E207" w14:textId="77777777" w:rsidR="00C60E4D" w:rsidRPr="00C82A87" w:rsidRDefault="00C60E4D" w:rsidP="00C60E4D">
      <w:pPr>
        <w:widowControl/>
        <w:spacing w:before="120" w:after="120" w:line="288" w:lineRule="auto"/>
        <w:ind w:left="480"/>
        <w:jc w:val="right"/>
        <w:rPr>
          <w:rFonts w:ascii="仿宋_GB2312" w:hAnsi="Calibri"/>
          <w:sz w:val="28"/>
          <w:szCs w:val="28"/>
        </w:rPr>
      </w:pPr>
      <w:r w:rsidRPr="00C82A87">
        <w:rPr>
          <w:rFonts w:ascii="仿宋_GB2312" w:hAnsi="Calibri" w:hint="eastAsia"/>
          <w:sz w:val="28"/>
          <w:szCs w:val="28"/>
        </w:rPr>
        <w:t>申报代表签字：____________________</w:t>
      </w:r>
    </w:p>
    <w:p w14:paraId="23801810" w14:textId="77777777" w:rsidR="00C60E4D" w:rsidRPr="00C82A87" w:rsidRDefault="00C60E4D" w:rsidP="00C60E4D">
      <w:pPr>
        <w:widowControl/>
        <w:spacing w:before="120" w:after="120" w:line="288" w:lineRule="auto"/>
        <w:ind w:left="480"/>
        <w:jc w:val="right"/>
        <w:rPr>
          <w:rFonts w:ascii="仿宋_GB2312" w:hAnsi="Calibri"/>
          <w:sz w:val="28"/>
          <w:szCs w:val="28"/>
        </w:rPr>
      </w:pPr>
      <w:r w:rsidRPr="00C82A87">
        <w:rPr>
          <w:rFonts w:ascii="仿宋_GB2312" w:hAnsi="Calibri" w:hint="eastAsia"/>
          <w:sz w:val="28"/>
          <w:szCs w:val="28"/>
        </w:rPr>
        <w:t>日期：2026年______月______日</w:t>
      </w:r>
    </w:p>
    <w:p w14:paraId="0427D87C" w14:textId="77777777" w:rsidR="00C60E4D" w:rsidRDefault="00C60E4D" w:rsidP="00C60E4D">
      <w:pPr>
        <w:spacing w:line="560" w:lineRule="exact"/>
        <w:rPr>
          <w:rFonts w:ascii="仿宋_GB2312"/>
          <w:sz w:val="24"/>
          <w:szCs w:val="24"/>
        </w:rPr>
      </w:pPr>
    </w:p>
    <w:p w14:paraId="55257DA0" w14:textId="77777777" w:rsidR="00C60E4D" w:rsidRDefault="00C60E4D"/>
    <w:sectPr w:rsidR="00C60E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81463" w14:textId="77777777" w:rsidR="00C33B44" w:rsidRDefault="00C33B44" w:rsidP="005B7784">
      <w:r>
        <w:separator/>
      </w:r>
    </w:p>
  </w:endnote>
  <w:endnote w:type="continuationSeparator" w:id="0">
    <w:p w14:paraId="672C804D" w14:textId="77777777" w:rsidR="00C33B44" w:rsidRDefault="00C33B44" w:rsidP="005B7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65625" w14:textId="77777777" w:rsidR="00C33B44" w:rsidRDefault="00C33B44" w:rsidP="005B7784">
      <w:r>
        <w:separator/>
      </w:r>
    </w:p>
  </w:footnote>
  <w:footnote w:type="continuationSeparator" w:id="0">
    <w:p w14:paraId="09A756A4" w14:textId="77777777" w:rsidR="00C33B44" w:rsidRDefault="00C33B44" w:rsidP="005B77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E3767"/>
    <w:multiLevelType w:val="multilevel"/>
    <w:tmpl w:val="5EDE0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96C5C63"/>
    <w:multiLevelType w:val="hybridMultilevel"/>
    <w:tmpl w:val="490E0496"/>
    <w:lvl w:ilvl="0" w:tplc="575CC4D8">
      <w:start w:val="1"/>
      <w:numFmt w:val="japaneseCounting"/>
      <w:lvlText w:val="%1、"/>
      <w:lvlJc w:val="left"/>
      <w:pPr>
        <w:ind w:left="905" w:hanging="480"/>
      </w:pPr>
    </w:lvl>
    <w:lvl w:ilvl="1" w:tplc="04090019">
      <w:start w:val="1"/>
      <w:numFmt w:val="lowerLetter"/>
      <w:lvlText w:val="%2)"/>
      <w:lvlJc w:val="left"/>
      <w:pPr>
        <w:ind w:left="1360" w:hanging="440"/>
      </w:pPr>
    </w:lvl>
    <w:lvl w:ilvl="2" w:tplc="0409001B">
      <w:start w:val="1"/>
      <w:numFmt w:val="lowerRoman"/>
      <w:lvlText w:val="%3."/>
      <w:lvlJc w:val="right"/>
      <w:pPr>
        <w:ind w:left="1800" w:hanging="440"/>
      </w:pPr>
    </w:lvl>
    <w:lvl w:ilvl="3" w:tplc="0409000F">
      <w:start w:val="1"/>
      <w:numFmt w:val="decimal"/>
      <w:lvlText w:val="%4."/>
      <w:lvlJc w:val="left"/>
      <w:pPr>
        <w:ind w:left="2240" w:hanging="440"/>
      </w:pPr>
    </w:lvl>
    <w:lvl w:ilvl="4" w:tplc="04090019">
      <w:start w:val="1"/>
      <w:numFmt w:val="lowerLetter"/>
      <w:lvlText w:val="%5)"/>
      <w:lvlJc w:val="left"/>
      <w:pPr>
        <w:ind w:left="2680" w:hanging="440"/>
      </w:pPr>
    </w:lvl>
    <w:lvl w:ilvl="5" w:tplc="0409001B">
      <w:start w:val="1"/>
      <w:numFmt w:val="lowerRoman"/>
      <w:lvlText w:val="%6."/>
      <w:lvlJc w:val="right"/>
      <w:pPr>
        <w:ind w:left="3120" w:hanging="440"/>
      </w:pPr>
    </w:lvl>
    <w:lvl w:ilvl="6" w:tplc="0409000F">
      <w:start w:val="1"/>
      <w:numFmt w:val="decimal"/>
      <w:lvlText w:val="%7."/>
      <w:lvlJc w:val="left"/>
      <w:pPr>
        <w:ind w:left="3560" w:hanging="440"/>
      </w:pPr>
    </w:lvl>
    <w:lvl w:ilvl="7" w:tplc="04090019">
      <w:start w:val="1"/>
      <w:numFmt w:val="lowerLetter"/>
      <w:lvlText w:val="%8)"/>
      <w:lvlJc w:val="left"/>
      <w:pPr>
        <w:ind w:left="4000" w:hanging="440"/>
      </w:pPr>
    </w:lvl>
    <w:lvl w:ilvl="8" w:tplc="0409001B">
      <w:start w:val="1"/>
      <w:numFmt w:val="lowerRoman"/>
      <w:lvlText w:val="%9."/>
      <w:lvlJc w:val="right"/>
      <w:pPr>
        <w:ind w:left="4440" w:hanging="440"/>
      </w:pPr>
    </w:lvl>
  </w:abstractNum>
  <w:abstractNum w:abstractNumId="2" w15:restartNumberingAfterBreak="0">
    <w:nsid w:val="2BE0682A"/>
    <w:multiLevelType w:val="hybridMultilevel"/>
    <w:tmpl w:val="16E4A9D0"/>
    <w:lvl w:ilvl="0" w:tplc="3DCAD94E">
      <w:start w:val="1"/>
      <w:numFmt w:val="japaneseCounting"/>
      <w:lvlText w:val="%1、"/>
      <w:lvlJc w:val="left"/>
      <w:pPr>
        <w:ind w:left="480" w:hanging="480"/>
      </w:pPr>
    </w:lvl>
    <w:lvl w:ilvl="1" w:tplc="04090019">
      <w:start w:val="1"/>
      <w:numFmt w:val="lowerLetter"/>
      <w:lvlText w:val="%2)"/>
      <w:lvlJc w:val="left"/>
      <w:pPr>
        <w:ind w:left="880" w:hanging="440"/>
      </w:pPr>
    </w:lvl>
    <w:lvl w:ilvl="2" w:tplc="0409001B">
      <w:start w:val="1"/>
      <w:numFmt w:val="lowerRoman"/>
      <w:lvlText w:val="%3."/>
      <w:lvlJc w:val="right"/>
      <w:pPr>
        <w:ind w:left="1320" w:hanging="440"/>
      </w:pPr>
    </w:lvl>
    <w:lvl w:ilvl="3" w:tplc="0409000F">
      <w:start w:val="1"/>
      <w:numFmt w:val="decimal"/>
      <w:lvlText w:val="%4."/>
      <w:lvlJc w:val="left"/>
      <w:pPr>
        <w:ind w:left="1760" w:hanging="440"/>
      </w:pPr>
    </w:lvl>
    <w:lvl w:ilvl="4" w:tplc="04090019">
      <w:start w:val="1"/>
      <w:numFmt w:val="lowerLetter"/>
      <w:lvlText w:val="%5)"/>
      <w:lvlJc w:val="left"/>
      <w:pPr>
        <w:ind w:left="2200" w:hanging="440"/>
      </w:pPr>
    </w:lvl>
    <w:lvl w:ilvl="5" w:tplc="0409001B">
      <w:start w:val="1"/>
      <w:numFmt w:val="lowerRoman"/>
      <w:lvlText w:val="%6."/>
      <w:lvlJc w:val="right"/>
      <w:pPr>
        <w:ind w:left="2640" w:hanging="440"/>
      </w:pPr>
    </w:lvl>
    <w:lvl w:ilvl="6" w:tplc="0409000F">
      <w:start w:val="1"/>
      <w:numFmt w:val="decimal"/>
      <w:lvlText w:val="%7."/>
      <w:lvlJc w:val="left"/>
      <w:pPr>
        <w:ind w:left="3080" w:hanging="440"/>
      </w:pPr>
    </w:lvl>
    <w:lvl w:ilvl="7" w:tplc="04090019">
      <w:start w:val="1"/>
      <w:numFmt w:val="lowerLetter"/>
      <w:lvlText w:val="%8)"/>
      <w:lvlJc w:val="left"/>
      <w:pPr>
        <w:ind w:left="3520" w:hanging="440"/>
      </w:pPr>
    </w:lvl>
    <w:lvl w:ilvl="8" w:tplc="0409001B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2D374373"/>
    <w:multiLevelType w:val="multilevel"/>
    <w:tmpl w:val="2D374373"/>
    <w:lvl w:ilvl="0">
      <w:start w:val="1"/>
      <w:numFmt w:val="japaneseCounting"/>
      <w:lvlText w:val="（%1）"/>
      <w:lvlJc w:val="left"/>
      <w:pPr>
        <w:ind w:left="1723" w:hanging="1080"/>
      </w:pPr>
    </w:lvl>
    <w:lvl w:ilvl="1">
      <w:start w:val="2"/>
      <w:numFmt w:val="decimal"/>
      <w:lvlText w:val="%2、"/>
      <w:lvlJc w:val="left"/>
      <w:pPr>
        <w:ind w:left="1803" w:hanging="720"/>
      </w:pPr>
    </w:lvl>
    <w:lvl w:ilvl="2">
      <w:start w:val="1"/>
      <w:numFmt w:val="lowerRoman"/>
      <w:lvlText w:val="%3."/>
      <w:lvlJc w:val="right"/>
      <w:pPr>
        <w:ind w:left="1963" w:hanging="440"/>
      </w:pPr>
    </w:lvl>
    <w:lvl w:ilvl="3">
      <w:start w:val="1"/>
      <w:numFmt w:val="decimal"/>
      <w:lvlText w:val="%4."/>
      <w:lvlJc w:val="left"/>
      <w:pPr>
        <w:ind w:left="2403" w:hanging="440"/>
      </w:pPr>
    </w:lvl>
    <w:lvl w:ilvl="4">
      <w:start w:val="1"/>
      <w:numFmt w:val="lowerLetter"/>
      <w:lvlText w:val="%5)"/>
      <w:lvlJc w:val="left"/>
      <w:pPr>
        <w:ind w:left="2843" w:hanging="440"/>
      </w:pPr>
    </w:lvl>
    <w:lvl w:ilvl="5">
      <w:start w:val="1"/>
      <w:numFmt w:val="lowerRoman"/>
      <w:lvlText w:val="%6."/>
      <w:lvlJc w:val="right"/>
      <w:pPr>
        <w:ind w:left="3283" w:hanging="440"/>
      </w:pPr>
    </w:lvl>
    <w:lvl w:ilvl="6">
      <w:start w:val="1"/>
      <w:numFmt w:val="decimal"/>
      <w:lvlText w:val="%7."/>
      <w:lvlJc w:val="left"/>
      <w:pPr>
        <w:ind w:left="3723" w:hanging="440"/>
      </w:pPr>
    </w:lvl>
    <w:lvl w:ilvl="7">
      <w:start w:val="1"/>
      <w:numFmt w:val="lowerLetter"/>
      <w:lvlText w:val="%8)"/>
      <w:lvlJc w:val="left"/>
      <w:pPr>
        <w:ind w:left="4163" w:hanging="440"/>
      </w:pPr>
    </w:lvl>
    <w:lvl w:ilvl="8">
      <w:start w:val="1"/>
      <w:numFmt w:val="lowerRoman"/>
      <w:lvlText w:val="%9."/>
      <w:lvlJc w:val="right"/>
      <w:pPr>
        <w:ind w:left="4603" w:hanging="440"/>
      </w:pPr>
    </w:lvl>
  </w:abstractNum>
  <w:abstractNum w:abstractNumId="4" w15:restartNumberingAfterBreak="0">
    <w:nsid w:val="4AFA10A4"/>
    <w:multiLevelType w:val="hybridMultilevel"/>
    <w:tmpl w:val="98AEC4F2"/>
    <w:lvl w:ilvl="0" w:tplc="5C6E4752">
      <w:start w:val="1"/>
      <w:numFmt w:val="japaneseCounting"/>
      <w:lvlText w:val="%1、"/>
      <w:lvlJc w:val="left"/>
      <w:pPr>
        <w:ind w:left="1280" w:hanging="640"/>
      </w:pPr>
    </w:lvl>
    <w:lvl w:ilvl="1" w:tplc="04090019">
      <w:start w:val="1"/>
      <w:numFmt w:val="lowerLetter"/>
      <w:lvlText w:val="%2)"/>
      <w:lvlJc w:val="left"/>
      <w:pPr>
        <w:ind w:left="1520" w:hanging="440"/>
      </w:pPr>
    </w:lvl>
    <w:lvl w:ilvl="2" w:tplc="0409001B">
      <w:start w:val="1"/>
      <w:numFmt w:val="lowerRoman"/>
      <w:lvlText w:val="%3."/>
      <w:lvlJc w:val="right"/>
      <w:pPr>
        <w:ind w:left="1960" w:hanging="440"/>
      </w:pPr>
    </w:lvl>
    <w:lvl w:ilvl="3" w:tplc="0409000F">
      <w:start w:val="1"/>
      <w:numFmt w:val="decimal"/>
      <w:lvlText w:val="%4."/>
      <w:lvlJc w:val="left"/>
      <w:pPr>
        <w:ind w:left="2400" w:hanging="440"/>
      </w:pPr>
    </w:lvl>
    <w:lvl w:ilvl="4" w:tplc="04090019">
      <w:start w:val="1"/>
      <w:numFmt w:val="lowerLetter"/>
      <w:lvlText w:val="%5)"/>
      <w:lvlJc w:val="left"/>
      <w:pPr>
        <w:ind w:left="2840" w:hanging="440"/>
      </w:pPr>
    </w:lvl>
    <w:lvl w:ilvl="5" w:tplc="0409001B">
      <w:start w:val="1"/>
      <w:numFmt w:val="lowerRoman"/>
      <w:lvlText w:val="%6."/>
      <w:lvlJc w:val="right"/>
      <w:pPr>
        <w:ind w:left="3280" w:hanging="440"/>
      </w:pPr>
    </w:lvl>
    <w:lvl w:ilvl="6" w:tplc="0409000F">
      <w:start w:val="1"/>
      <w:numFmt w:val="decimal"/>
      <w:lvlText w:val="%7."/>
      <w:lvlJc w:val="left"/>
      <w:pPr>
        <w:ind w:left="3720" w:hanging="440"/>
      </w:pPr>
    </w:lvl>
    <w:lvl w:ilvl="7" w:tplc="04090019">
      <w:start w:val="1"/>
      <w:numFmt w:val="lowerLetter"/>
      <w:lvlText w:val="%8)"/>
      <w:lvlJc w:val="left"/>
      <w:pPr>
        <w:ind w:left="4160" w:hanging="440"/>
      </w:pPr>
    </w:lvl>
    <w:lvl w:ilvl="8" w:tplc="0409001B">
      <w:start w:val="1"/>
      <w:numFmt w:val="lowerRoman"/>
      <w:lvlText w:val="%9."/>
      <w:lvlJc w:val="right"/>
      <w:pPr>
        <w:ind w:left="4600" w:hanging="440"/>
      </w:pPr>
    </w:lvl>
  </w:abstractNum>
  <w:num w:numId="1" w16cid:durableId="897979792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884525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711880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158031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3062478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220673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F3C"/>
    <w:rsid w:val="000320CB"/>
    <w:rsid w:val="00092D99"/>
    <w:rsid w:val="00115349"/>
    <w:rsid w:val="00273FEF"/>
    <w:rsid w:val="00300600"/>
    <w:rsid w:val="00356F3C"/>
    <w:rsid w:val="004438F5"/>
    <w:rsid w:val="0050260A"/>
    <w:rsid w:val="005B7784"/>
    <w:rsid w:val="00612D28"/>
    <w:rsid w:val="00647196"/>
    <w:rsid w:val="00664545"/>
    <w:rsid w:val="006873E3"/>
    <w:rsid w:val="006A37FC"/>
    <w:rsid w:val="006F238B"/>
    <w:rsid w:val="007658FE"/>
    <w:rsid w:val="00B70B3E"/>
    <w:rsid w:val="00BE173F"/>
    <w:rsid w:val="00C33B44"/>
    <w:rsid w:val="00C4191C"/>
    <w:rsid w:val="00C608D7"/>
    <w:rsid w:val="00C60E4D"/>
    <w:rsid w:val="00C82A87"/>
    <w:rsid w:val="00E95242"/>
    <w:rsid w:val="00EB2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898771"/>
  <w15:chartTrackingRefBased/>
  <w15:docId w15:val="{14EA08DF-5772-43CD-904D-AE196A417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7784"/>
    <w:pPr>
      <w:widowControl w:val="0"/>
    </w:pPr>
    <w:rPr>
      <w:rFonts w:ascii="Times New Roman" w:eastAsia="仿宋_GB2312" w:hAnsi="Times New Roman" w:cs="Times New Roman"/>
      <w:kern w:val="0"/>
      <w:sz w:val="32"/>
      <w:szCs w:val="32"/>
    </w:rPr>
  </w:style>
  <w:style w:type="paragraph" w:styleId="1">
    <w:name w:val="heading 1"/>
    <w:basedOn w:val="a"/>
    <w:next w:val="a"/>
    <w:link w:val="10"/>
    <w:qFormat/>
    <w:rsid w:val="00356F3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nhideWhenUsed/>
    <w:qFormat/>
    <w:rsid w:val="00356F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6F3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6F3C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6F3C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6F3C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56F3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56F3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6F3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356F3C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rsid w:val="00356F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56F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56F3C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56F3C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356F3C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56F3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56F3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56F3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56F3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56F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56F3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56F3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56F3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56F3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56F3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56F3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56F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56F3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56F3C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5B778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5B7784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5B778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5B7784"/>
    <w:rPr>
      <w:sz w:val="18"/>
      <w:szCs w:val="18"/>
    </w:rPr>
  </w:style>
  <w:style w:type="paragraph" w:customStyle="1" w:styleId="21">
    <w:name w:val="2"/>
    <w:qFormat/>
    <w:rsid w:val="005B7784"/>
    <w:pPr>
      <w:spacing w:before="120" w:after="120" w:line="288" w:lineRule="auto"/>
    </w:pPr>
    <w:rPr>
      <w:rFonts w:ascii="Arial" w:eastAsia="宋体" w:hAnsi="Arial" w:cs="Arial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F4DDB0-D959-4DE1-B0C4-6C71F306B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500</Words>
  <Characters>2852</Characters>
  <Application>Microsoft Office Word</Application>
  <DocSecurity>0</DocSecurity>
  <Lines>23</Lines>
  <Paragraphs>6</Paragraphs>
  <ScaleCrop>false</ScaleCrop>
  <Company/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周阳 陈</dc:creator>
  <cp:keywords/>
  <dc:description/>
  <cp:lastModifiedBy>周阳 陈</cp:lastModifiedBy>
  <cp:revision>2</cp:revision>
  <dcterms:created xsi:type="dcterms:W3CDTF">2026-09-15T03:22:00Z</dcterms:created>
  <dcterms:modified xsi:type="dcterms:W3CDTF">2026-09-15T03:22:00Z</dcterms:modified>
</cp:coreProperties>
</file>